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8E2B2" w14:textId="77777777" w:rsidR="00446B49" w:rsidRDefault="00446B49" w:rsidP="00446B49">
      <w:pPr>
        <w:widowControl/>
        <w:autoSpaceDE w:val="0"/>
        <w:autoSpaceDN w:val="0"/>
        <w:adjustRightInd w:val="0"/>
        <w:jc w:val="center"/>
        <w:rPr>
          <w:rFonts w:ascii="Helvetica" w:hAnsi="Helvetica" w:cs="Helvetica"/>
          <w:kern w:val="0"/>
          <w:sz w:val="24"/>
          <w:szCs w:val="24"/>
        </w:rPr>
      </w:pPr>
      <w:r>
        <w:rPr>
          <w:rFonts w:ascii="Helvetica" w:hAnsi="Helvetica" w:cs="Helvetica"/>
          <w:kern w:val="0"/>
          <w:sz w:val="24"/>
          <w:szCs w:val="24"/>
        </w:rPr>
        <w:t>中小企業間連携とディスクロージャー</w:t>
      </w:r>
    </w:p>
    <w:p w14:paraId="6FCDA4C5" w14:textId="77777777" w:rsidR="00705730" w:rsidRDefault="00446B49" w:rsidP="00446B49">
      <w:pPr>
        <w:jc w:val="center"/>
        <w:rPr>
          <w:rFonts w:ascii="Helvetica" w:hAnsi="Helvetica" w:cs="Helvetica"/>
          <w:kern w:val="0"/>
          <w:sz w:val="24"/>
          <w:szCs w:val="24"/>
        </w:rPr>
      </w:pPr>
      <w:r>
        <w:rPr>
          <w:rFonts w:ascii="Helvetica" w:hAnsi="Helvetica" w:cs="Helvetica" w:hint="eastAsia"/>
          <w:kern w:val="0"/>
          <w:sz w:val="24"/>
          <w:szCs w:val="24"/>
        </w:rPr>
        <w:t>−</w:t>
      </w:r>
      <w:r>
        <w:rPr>
          <w:rFonts w:ascii="Helvetica" w:hAnsi="Helvetica" w:cs="Helvetica"/>
          <w:kern w:val="0"/>
          <w:sz w:val="24"/>
          <w:szCs w:val="24"/>
        </w:rPr>
        <w:t>知的資産経営報告書を中心に</w:t>
      </w:r>
      <w:r>
        <w:rPr>
          <w:rFonts w:ascii="Helvetica" w:hAnsi="Helvetica" w:cs="Helvetica" w:hint="eastAsia"/>
          <w:kern w:val="0"/>
          <w:sz w:val="24"/>
          <w:szCs w:val="24"/>
        </w:rPr>
        <w:t>−</w:t>
      </w:r>
    </w:p>
    <w:p w14:paraId="3F371F2A" w14:textId="77777777" w:rsidR="00446B49" w:rsidRPr="00446B49" w:rsidRDefault="00446B49" w:rsidP="00446B49">
      <w:pPr>
        <w:rPr>
          <w:rFonts w:ascii="Helvetica" w:hAnsi="Helvetica" w:cs="Helvetica"/>
          <w:kern w:val="0"/>
        </w:rPr>
      </w:pPr>
    </w:p>
    <w:p w14:paraId="40B36301" w14:textId="77777777" w:rsidR="00446B49" w:rsidRPr="00446B49" w:rsidRDefault="00446B49" w:rsidP="00446B49">
      <w:pPr>
        <w:jc w:val="right"/>
        <w:rPr>
          <w:rFonts w:ascii="Helvetica" w:hAnsi="Helvetica" w:cs="Helvetica"/>
          <w:kern w:val="0"/>
        </w:rPr>
      </w:pPr>
      <w:r w:rsidRPr="00446B49">
        <w:rPr>
          <w:rFonts w:ascii="Helvetica" w:hAnsi="Helvetica" w:cs="Helvetica" w:hint="eastAsia"/>
          <w:kern w:val="0"/>
        </w:rPr>
        <w:t>茨城キリスト教大学</w:t>
      </w:r>
    </w:p>
    <w:p w14:paraId="3CE9E18C" w14:textId="77777777" w:rsidR="00446B49" w:rsidRDefault="00446B49" w:rsidP="00446B49">
      <w:pPr>
        <w:jc w:val="right"/>
        <w:rPr>
          <w:rFonts w:ascii="Helvetica" w:hAnsi="Helvetica" w:cs="Helvetica"/>
          <w:kern w:val="0"/>
        </w:rPr>
      </w:pPr>
      <w:r w:rsidRPr="00446B49">
        <w:rPr>
          <w:rFonts w:ascii="Helvetica" w:hAnsi="Helvetica" w:cs="Helvetica" w:hint="eastAsia"/>
          <w:kern w:val="0"/>
        </w:rPr>
        <w:t>米岡</w:t>
      </w:r>
      <w:r>
        <w:rPr>
          <w:rFonts w:ascii="Helvetica" w:hAnsi="Helvetica" w:cs="Helvetica" w:hint="eastAsia"/>
          <w:kern w:val="0"/>
        </w:rPr>
        <w:t xml:space="preserve"> </w:t>
      </w:r>
      <w:r w:rsidRPr="00446B49">
        <w:rPr>
          <w:rFonts w:ascii="Helvetica" w:hAnsi="Helvetica" w:cs="Helvetica" w:hint="eastAsia"/>
          <w:kern w:val="0"/>
        </w:rPr>
        <w:t>英治</w:t>
      </w:r>
    </w:p>
    <w:p w14:paraId="737E9CEF" w14:textId="77777777" w:rsidR="00446B49" w:rsidRDefault="00446B49" w:rsidP="00446B49"/>
    <w:p w14:paraId="5B577E4D" w14:textId="408B964D" w:rsidR="00446B49" w:rsidRPr="00BE4679" w:rsidRDefault="00446B49" w:rsidP="00446B49">
      <w:r>
        <w:rPr>
          <w:rFonts w:hint="eastAsia"/>
        </w:rPr>
        <w:t>１．</w:t>
      </w:r>
      <w:r w:rsidR="000255B0" w:rsidRPr="00BE4679">
        <w:rPr>
          <w:rFonts w:hint="eastAsia"/>
        </w:rPr>
        <w:t>企業連携と知的資産経営報告書</w:t>
      </w:r>
    </w:p>
    <w:p w14:paraId="46952504" w14:textId="6E3E119D" w:rsidR="00E1410D" w:rsidRPr="00BE4679" w:rsidRDefault="00543D7D" w:rsidP="00446B49">
      <w:r w:rsidRPr="00BE4679">
        <w:rPr>
          <w:rFonts w:hint="eastAsia"/>
        </w:rPr>
        <w:t xml:space="preserve">　</w:t>
      </w:r>
      <w:r w:rsidR="00D6386B" w:rsidRPr="00BE4679">
        <w:rPr>
          <w:rFonts w:hint="eastAsia"/>
        </w:rPr>
        <w:t>近年の社会環境の変化および製品ライフサイクルの短期化から、企業は自社が持つ有形資産だ</w:t>
      </w:r>
      <w:r w:rsidR="00E1410D" w:rsidRPr="00BE4679">
        <w:rPr>
          <w:rFonts w:hint="eastAsia"/>
        </w:rPr>
        <w:t>けでなく、無形な知的資産を活用した競争優位性を獲得しなければならない。そして、特定の分野に特化した経営資源を持ち経営資源が豊富とは言えない中小企業は、他社</w:t>
      </w:r>
      <w:r w:rsidRPr="00BE4679">
        <w:rPr>
          <w:rFonts w:hint="eastAsia"/>
        </w:rPr>
        <w:t>など</w:t>
      </w:r>
      <w:r w:rsidR="00E1410D" w:rsidRPr="00BE4679">
        <w:rPr>
          <w:rFonts w:hint="eastAsia"/>
        </w:rPr>
        <w:t>が持つ多様な経営資源と知識を活用し、新たな製品やサービスの開発</w:t>
      </w:r>
      <w:r w:rsidR="00BE4679" w:rsidRPr="00BE4679">
        <w:rPr>
          <w:rFonts w:hint="eastAsia"/>
        </w:rPr>
        <w:t>、</w:t>
      </w:r>
      <w:r w:rsidR="00E1410D" w:rsidRPr="00BE4679">
        <w:rPr>
          <w:rFonts w:hint="eastAsia"/>
        </w:rPr>
        <w:t>事業活動プロセスの革新を</w:t>
      </w:r>
      <w:r w:rsidRPr="00BE4679">
        <w:rPr>
          <w:rFonts w:hint="eastAsia"/>
        </w:rPr>
        <w:t>行う</w:t>
      </w:r>
      <w:r w:rsidR="00E1410D" w:rsidRPr="00BE4679">
        <w:rPr>
          <w:rFonts w:hint="eastAsia"/>
        </w:rPr>
        <w:t>連携</w:t>
      </w:r>
      <w:r w:rsidRPr="00BE4679">
        <w:rPr>
          <w:rFonts w:hint="eastAsia"/>
        </w:rPr>
        <w:t>事業</w:t>
      </w:r>
      <w:r w:rsidR="00E1410D" w:rsidRPr="00BE4679">
        <w:rPr>
          <w:rFonts w:hint="eastAsia"/>
        </w:rPr>
        <w:t>体制を構築することが必要である。</w:t>
      </w:r>
    </w:p>
    <w:p w14:paraId="62B9EA82" w14:textId="752E1123" w:rsidR="009214B1" w:rsidRPr="00BE4679" w:rsidRDefault="009214B1" w:rsidP="009214B1">
      <w:r w:rsidRPr="00BE4679">
        <w:rPr>
          <w:rFonts w:hint="eastAsia"/>
        </w:rPr>
        <w:t xml:space="preserve">　連携事業を推進するためのパートナー企業の選定に必要と考えられる信頼には、対象企業のそれまでの経営での十分な実績が必要となる。すなわち、企業規模、事業内容、財務情報（信用情報）、知的資産（知財、ノウハウ）、に関する経営情報などが明らかとなることが必要である。</w:t>
      </w:r>
    </w:p>
    <w:p w14:paraId="5468E804" w14:textId="77777777" w:rsidR="005B2AA6" w:rsidRDefault="00F75404" w:rsidP="00446B49">
      <w:pPr>
        <w:rPr>
          <w:rFonts w:hint="eastAsia"/>
        </w:rPr>
      </w:pPr>
      <w:r w:rsidRPr="00BE4679">
        <w:rPr>
          <w:rFonts w:hint="eastAsia"/>
        </w:rPr>
        <w:t xml:space="preserve">　経済産業省では、知的資産を「人材、技術、組織力、顧客とのネットワーク、ブランド等の目に見えない資産のことで、企業の競争力の源泉となるもの」</w:t>
      </w:r>
      <w:r w:rsidRPr="00BE4679">
        <w:rPr>
          <w:rStyle w:val="a9"/>
        </w:rPr>
        <w:endnoteReference w:id="1"/>
      </w:r>
      <w:r w:rsidRPr="00BE4679">
        <w:rPr>
          <w:rFonts w:hint="eastAsia"/>
        </w:rPr>
        <w:t>と定義し、企業に有効な知的資産を認識し、有効に組み合わせて活用し、収益につなげる経営を「知的資産経営」と定義している。</w:t>
      </w:r>
      <w:r w:rsidR="005B2AA6">
        <w:rPr>
          <w:rFonts w:hint="eastAsia"/>
        </w:rPr>
        <w:t>そして、</w:t>
      </w:r>
      <w:r w:rsidR="005B2AA6" w:rsidRPr="00BE4679">
        <w:rPr>
          <w:rFonts w:hint="eastAsia"/>
        </w:rPr>
        <w:t>知的資産経営では、企業の有する技術、技能、ノウハウなどの知的資産、そして知的資産を活用した経営手法に関して、知的資産経営報告書としてまとめ、ステークホルダーに対して情報開示を行うことが求められている。</w:t>
      </w:r>
    </w:p>
    <w:p w14:paraId="3DB849E5" w14:textId="0D663629" w:rsidR="00F75404" w:rsidRPr="00BE4679" w:rsidRDefault="005B2AA6" w:rsidP="00446B49">
      <w:r>
        <w:rPr>
          <w:rFonts w:hint="eastAsia"/>
        </w:rPr>
        <w:t xml:space="preserve">　</w:t>
      </w:r>
      <w:r w:rsidR="00543D7D" w:rsidRPr="00BE4679">
        <w:rPr>
          <w:rFonts w:hint="eastAsia"/>
        </w:rPr>
        <w:t>自社の知的資産を認識し</w:t>
      </w:r>
      <w:r w:rsidR="00F45688" w:rsidRPr="00BE4679">
        <w:rPr>
          <w:rFonts w:hint="eastAsia"/>
        </w:rPr>
        <w:t>他社の知的資産</w:t>
      </w:r>
      <w:r w:rsidR="00543D7D" w:rsidRPr="00BE4679">
        <w:rPr>
          <w:rFonts w:hint="eastAsia"/>
        </w:rPr>
        <w:t>と</w:t>
      </w:r>
      <w:r w:rsidR="00F45688" w:rsidRPr="00BE4679">
        <w:rPr>
          <w:rFonts w:hint="eastAsia"/>
        </w:rPr>
        <w:t>つなぎあわせて行う</w:t>
      </w:r>
      <w:r w:rsidR="00543D7D" w:rsidRPr="00BE4679">
        <w:rPr>
          <w:rFonts w:hint="eastAsia"/>
        </w:rPr>
        <w:t>連携</w:t>
      </w:r>
      <w:r w:rsidR="00F45688" w:rsidRPr="00BE4679">
        <w:rPr>
          <w:rFonts w:hint="eastAsia"/>
        </w:rPr>
        <w:t>事業</w:t>
      </w:r>
      <w:r w:rsidR="00543D7D" w:rsidRPr="00BE4679">
        <w:rPr>
          <w:rFonts w:hint="eastAsia"/>
        </w:rPr>
        <w:t>は、持続的な利益を目指す知的資産経営の１つの形と言える。</w:t>
      </w:r>
      <w:bookmarkStart w:id="0" w:name="_GoBack"/>
      <w:bookmarkEnd w:id="0"/>
      <w:r w:rsidR="009214B1" w:rsidRPr="00BE4679">
        <w:rPr>
          <w:rFonts w:hint="eastAsia"/>
        </w:rPr>
        <w:t>知的資産経営報告書に記載される情報は、</w:t>
      </w:r>
      <w:r w:rsidR="00DB4A6D" w:rsidRPr="00BE4679">
        <w:rPr>
          <w:rFonts w:hint="eastAsia"/>
        </w:rPr>
        <w:t>企業連携の構築時のパートナー企業選定において必要とされる</w:t>
      </w:r>
      <w:r w:rsidR="009214B1" w:rsidRPr="00BE4679">
        <w:rPr>
          <w:rFonts w:hint="eastAsia"/>
        </w:rPr>
        <w:t>情報</w:t>
      </w:r>
      <w:r w:rsidR="00BE4679" w:rsidRPr="00BE4679">
        <w:rPr>
          <w:rFonts w:hint="eastAsia"/>
        </w:rPr>
        <w:t>と</w:t>
      </w:r>
      <w:r w:rsidR="009214B1" w:rsidRPr="00BE4679">
        <w:rPr>
          <w:rFonts w:hint="eastAsia"/>
        </w:rPr>
        <w:t>重なる。すなわち、</w:t>
      </w:r>
      <w:r w:rsidR="00DB4A6D" w:rsidRPr="00BE4679">
        <w:rPr>
          <w:rFonts w:hint="eastAsia"/>
        </w:rPr>
        <w:t>知的資産経営報告書が外部報告書として有益な情報を提示しているならば、企業連携におけるパートナー企業の選定にも役立つと考えられる。</w:t>
      </w:r>
    </w:p>
    <w:p w14:paraId="61F7B08E" w14:textId="77777777" w:rsidR="00F75404" w:rsidRPr="00BE4679" w:rsidRDefault="00F75404" w:rsidP="00446B49"/>
    <w:p w14:paraId="76A69675" w14:textId="790D185D" w:rsidR="00882177" w:rsidRPr="00BE4679" w:rsidRDefault="00BE4679" w:rsidP="00446B49">
      <w:r w:rsidRPr="00BE4679">
        <w:rPr>
          <w:rFonts w:hint="eastAsia"/>
        </w:rPr>
        <w:t>２．</w:t>
      </w:r>
      <w:r w:rsidR="00882177" w:rsidRPr="00BE4679">
        <w:rPr>
          <w:rFonts w:hint="eastAsia"/>
        </w:rPr>
        <w:t>研究の目的</w:t>
      </w:r>
    </w:p>
    <w:p w14:paraId="2B0E40F9" w14:textId="4C13AFB6" w:rsidR="00882177" w:rsidRPr="00BE4679" w:rsidRDefault="00882177" w:rsidP="00446B49">
      <w:r w:rsidRPr="00BE4679">
        <w:rPr>
          <w:rFonts w:hint="eastAsia"/>
        </w:rPr>
        <w:t xml:space="preserve">　既述のように、知的資産経営報告書</w:t>
      </w:r>
      <w:r w:rsidR="00FE49E6">
        <w:rPr>
          <w:rFonts w:hint="eastAsia"/>
        </w:rPr>
        <w:t>（以降、報告書）</w:t>
      </w:r>
      <w:r w:rsidRPr="00BE4679">
        <w:rPr>
          <w:rFonts w:hint="eastAsia"/>
        </w:rPr>
        <w:t>は</w:t>
      </w:r>
      <w:r w:rsidR="00BE4679" w:rsidRPr="00BE4679">
        <w:rPr>
          <w:rFonts w:hint="eastAsia"/>
        </w:rPr>
        <w:t>、企業連携における</w:t>
      </w:r>
      <w:r w:rsidRPr="00BE4679">
        <w:rPr>
          <w:rFonts w:hint="eastAsia"/>
        </w:rPr>
        <w:t>パートナー</w:t>
      </w:r>
      <w:r w:rsidR="00BE4679" w:rsidRPr="00BE4679">
        <w:rPr>
          <w:rFonts w:hint="eastAsia"/>
        </w:rPr>
        <w:t>企業</w:t>
      </w:r>
      <w:r w:rsidRPr="00BE4679">
        <w:rPr>
          <w:rFonts w:hint="eastAsia"/>
        </w:rPr>
        <w:t>の選定に有用</w:t>
      </w:r>
      <w:r w:rsidR="00215BE6" w:rsidRPr="00BE4679">
        <w:rPr>
          <w:rFonts w:hint="eastAsia"/>
        </w:rPr>
        <w:t>な面があると考えられる。企業連携におけるパートナー</w:t>
      </w:r>
      <w:r w:rsidR="00BE4679" w:rsidRPr="00BE4679">
        <w:rPr>
          <w:rFonts w:hint="eastAsia"/>
        </w:rPr>
        <w:t>企業</w:t>
      </w:r>
      <w:r w:rsidR="00215BE6" w:rsidRPr="00BE4679">
        <w:rPr>
          <w:rFonts w:hint="eastAsia"/>
        </w:rPr>
        <w:t>の選定は双方向で行われる。</w:t>
      </w:r>
      <w:r w:rsidR="001C697D" w:rsidRPr="00BE4679">
        <w:rPr>
          <w:rFonts w:hint="eastAsia"/>
        </w:rPr>
        <w:t>すなわち、</w:t>
      </w:r>
      <w:r w:rsidR="00215BE6" w:rsidRPr="00BE4679">
        <w:rPr>
          <w:rFonts w:hint="eastAsia"/>
        </w:rPr>
        <w:t>連携事業の案を作成した企業が</w:t>
      </w:r>
      <w:r w:rsidR="001C697D" w:rsidRPr="00BE4679">
        <w:rPr>
          <w:rFonts w:hint="eastAsia"/>
        </w:rPr>
        <w:t>事業に参画可能な企業を探索</w:t>
      </w:r>
      <w:r w:rsidR="00BE4679" w:rsidRPr="00BE4679">
        <w:rPr>
          <w:rFonts w:hint="eastAsia"/>
        </w:rPr>
        <w:t>・判定</w:t>
      </w:r>
      <w:r w:rsidR="001C697D" w:rsidRPr="00BE4679">
        <w:rPr>
          <w:rFonts w:hint="eastAsia"/>
        </w:rPr>
        <w:t>するとともに、連携事業の提案を受けた企業は自社にとって受けるべき事業であるかということ、提案元の企業は自社が連携するに良い企業かどうかを判定する。したがって、</w:t>
      </w:r>
      <w:r w:rsidR="001C697D" w:rsidRPr="00BE4679">
        <w:rPr>
          <w:rFonts w:hint="eastAsia"/>
        </w:rPr>
        <w:lastRenderedPageBreak/>
        <w:t>連携事業の中核企業は、積極的に自社の知的資産経営に関する情報発信を行うことになる。</w:t>
      </w:r>
    </w:p>
    <w:p w14:paraId="1572D063" w14:textId="3D56A747" w:rsidR="00186B2B" w:rsidRPr="00BE4679" w:rsidRDefault="00BE4679" w:rsidP="00446B49">
      <w:r w:rsidRPr="00BE4679">
        <w:rPr>
          <w:rFonts w:hint="eastAsia"/>
        </w:rPr>
        <w:t xml:space="preserve">　</w:t>
      </w:r>
      <w:r w:rsidR="00186B2B" w:rsidRPr="00BE4679">
        <w:rPr>
          <w:rFonts w:hint="eastAsia"/>
        </w:rPr>
        <w:t>しかしながら、中小企業連携において報告書</w:t>
      </w:r>
      <w:r w:rsidR="001402AE">
        <w:rPr>
          <w:rFonts w:hint="eastAsia"/>
        </w:rPr>
        <w:t>を積極的に利用し</w:t>
      </w:r>
      <w:r w:rsidR="00186B2B" w:rsidRPr="00BE4679">
        <w:rPr>
          <w:rFonts w:hint="eastAsia"/>
        </w:rPr>
        <w:t>ている事例報告は乏しい。したがって本研究では、中小企業における情報開示、中小企業の連携事業に関する先行研究をレビューするとともに、公的支援を受けた連携事業の状況</w:t>
      </w:r>
      <w:r w:rsidRPr="00BE4679">
        <w:rPr>
          <w:rFonts w:hint="eastAsia"/>
        </w:rPr>
        <w:t>から</w:t>
      </w:r>
      <w:r w:rsidR="00186B2B" w:rsidRPr="00BE4679">
        <w:rPr>
          <w:rFonts w:hint="eastAsia"/>
        </w:rPr>
        <w:t>、中小企業が連携事業を行う場合の情報開示に関して考察する。</w:t>
      </w:r>
    </w:p>
    <w:p w14:paraId="5CDF48F4" w14:textId="77777777" w:rsidR="00882177" w:rsidRDefault="00882177" w:rsidP="00446B49"/>
    <w:p w14:paraId="3A544949" w14:textId="4CEB2E6B" w:rsidR="00BE4679" w:rsidRPr="00BE4679" w:rsidRDefault="00BE4679" w:rsidP="00446B49">
      <w:r>
        <w:rPr>
          <w:rFonts w:hint="eastAsia"/>
        </w:rPr>
        <w:t>３．研究対象</w:t>
      </w:r>
    </w:p>
    <w:p w14:paraId="00733C40" w14:textId="16A6E618" w:rsidR="006B22AC" w:rsidRPr="00BE4679" w:rsidRDefault="00BE4679" w:rsidP="006B22AC">
      <w:r w:rsidRPr="00BE4679">
        <w:rPr>
          <w:rFonts w:hint="eastAsia"/>
        </w:rPr>
        <w:t>３．</w:t>
      </w:r>
      <w:r>
        <w:rPr>
          <w:rFonts w:hint="eastAsia"/>
        </w:rPr>
        <w:t xml:space="preserve">１　</w:t>
      </w:r>
      <w:r w:rsidR="006B22AC" w:rsidRPr="00BE4679">
        <w:rPr>
          <w:rFonts w:hint="eastAsia"/>
        </w:rPr>
        <w:t>中小企業の知的資産経営報告書</w:t>
      </w:r>
    </w:p>
    <w:p w14:paraId="7578C5E3" w14:textId="26562088" w:rsidR="006B22AC" w:rsidRPr="00BE4679" w:rsidRDefault="006B22AC" w:rsidP="00123F80">
      <w:r w:rsidRPr="00BE4679">
        <w:rPr>
          <w:rFonts w:hint="eastAsia"/>
        </w:rPr>
        <w:t xml:space="preserve">　本研究において検証する報告書は、一般財団法人知的資産活用センター（以降、知的資産活用センター）が、知的資産経営報告書開示情報一覧</w:t>
      </w:r>
      <w:r w:rsidRPr="00BE4679">
        <w:rPr>
          <w:rStyle w:val="a9"/>
        </w:rPr>
        <w:endnoteReference w:id="2"/>
      </w:r>
      <w:r w:rsidRPr="00BE4679">
        <w:rPr>
          <w:rFonts w:hint="eastAsia"/>
        </w:rPr>
        <w:t>で公開しているものを対象とする。</w:t>
      </w:r>
    </w:p>
    <w:p w14:paraId="354C87E2" w14:textId="77777777" w:rsidR="006B22AC" w:rsidRPr="00BE4679" w:rsidRDefault="006B22AC" w:rsidP="006B22AC">
      <w:r w:rsidRPr="00BE4679">
        <w:rPr>
          <w:rFonts w:hint="eastAsia"/>
        </w:rPr>
        <w:t xml:space="preserve">　</w:t>
      </w:r>
      <w:r w:rsidRPr="00BE4679">
        <w:rPr>
          <w:rFonts w:hint="eastAsia"/>
        </w:rPr>
        <w:t>2014</w:t>
      </w:r>
      <w:r w:rsidRPr="00BE4679">
        <w:rPr>
          <w:rFonts w:hint="eastAsia"/>
        </w:rPr>
        <w:t>年</w:t>
      </w:r>
      <w:r w:rsidRPr="00BE4679">
        <w:rPr>
          <w:rFonts w:hint="eastAsia"/>
        </w:rPr>
        <w:t>12</w:t>
      </w:r>
      <w:r w:rsidRPr="00BE4679">
        <w:rPr>
          <w:rFonts w:hint="eastAsia"/>
        </w:rPr>
        <w:t>月末時点で、知的資産活用センターで知的資産に関して情報開示を行っている企業として紹介されている企業は</w:t>
      </w:r>
      <w:r w:rsidRPr="00BE4679">
        <w:rPr>
          <w:rFonts w:hint="eastAsia"/>
        </w:rPr>
        <w:t>298</w:t>
      </w:r>
      <w:r w:rsidRPr="00BE4679">
        <w:rPr>
          <w:rFonts w:hint="eastAsia"/>
        </w:rPr>
        <w:t>社である。この中で、報告書を参照することができる中小企業は</w:t>
      </w:r>
      <w:r w:rsidRPr="00BE4679">
        <w:rPr>
          <w:rFonts w:hint="eastAsia"/>
        </w:rPr>
        <w:t>265</w:t>
      </w:r>
      <w:r w:rsidRPr="00BE4679">
        <w:rPr>
          <w:rFonts w:hint="eastAsia"/>
        </w:rPr>
        <w:t>社である。知的資産活用センターのポータルには大企業の報告書も開示されているが、</w:t>
      </w:r>
      <w:r w:rsidRPr="00BE4679">
        <w:rPr>
          <w:rFonts w:hint="eastAsia"/>
        </w:rPr>
        <w:t>14</w:t>
      </w:r>
      <w:r w:rsidRPr="00BE4679">
        <w:rPr>
          <w:rFonts w:hint="eastAsia"/>
        </w:rPr>
        <w:t>社</w:t>
      </w:r>
      <w:r w:rsidRPr="00BE4679">
        <w:rPr>
          <w:rFonts w:hint="eastAsia"/>
        </w:rPr>
        <w:t>(5%)</w:t>
      </w:r>
      <w:r w:rsidRPr="00BE4679">
        <w:rPr>
          <w:rFonts w:hint="eastAsia"/>
        </w:rPr>
        <w:t>、延べ</w:t>
      </w:r>
      <w:r w:rsidRPr="00BE4679">
        <w:rPr>
          <w:rFonts w:hint="eastAsia"/>
        </w:rPr>
        <w:t>24</w:t>
      </w:r>
      <w:r w:rsidRPr="00BE4679">
        <w:rPr>
          <w:rFonts w:hint="eastAsia"/>
        </w:rPr>
        <w:t>報告</w:t>
      </w:r>
      <w:r w:rsidRPr="00BE4679">
        <w:rPr>
          <w:rFonts w:hint="eastAsia"/>
        </w:rPr>
        <w:t xml:space="preserve"> (6%)</w:t>
      </w:r>
      <w:r w:rsidRPr="00BE4679">
        <w:rPr>
          <w:rFonts w:hint="eastAsia"/>
        </w:rPr>
        <w:t>に過ぎず、ほとんどが中小企業に報告書である。本研究では、これらの中小企業が開示した最新の報告書の記載内容を目視により確認している。</w:t>
      </w:r>
    </w:p>
    <w:p w14:paraId="421F12A6" w14:textId="77777777" w:rsidR="001C4440" w:rsidRPr="00BE4679" w:rsidRDefault="001C4440" w:rsidP="001C4440">
      <w:r w:rsidRPr="00BE4679">
        <w:rPr>
          <w:rFonts w:hint="eastAsia"/>
        </w:rPr>
        <w:t>３．２　中小企業連携</w:t>
      </w:r>
    </w:p>
    <w:p w14:paraId="70AF6D03" w14:textId="77777777" w:rsidR="006F63D5" w:rsidRDefault="001C4440" w:rsidP="006F63D5">
      <w:r w:rsidRPr="00BE4679">
        <w:rPr>
          <w:rFonts w:hint="eastAsia"/>
        </w:rPr>
        <w:t xml:space="preserve">　本研究における企業連携は、複数の企業が連携して新たな技術・製品の研究開発を行う、または新たな事業を行うこととする。企業連携は、該当企業が独自に連携関係を構築したものと、公的支援を活用することを前提に関係構築したものとに分類できる。ただし後者の方が前者に比べて、公的支援を受けるための条件をクリアする必要性</w:t>
      </w:r>
      <w:r w:rsidR="006F63D5">
        <w:rPr>
          <w:rFonts w:hint="eastAsia"/>
        </w:rPr>
        <w:t>から、パートナー企業の選定は厳しく行われると考えられる。</w:t>
      </w:r>
    </w:p>
    <w:p w14:paraId="36F29B8F" w14:textId="512AC91D" w:rsidR="001C4440" w:rsidRPr="00BE4679" w:rsidRDefault="006F63D5" w:rsidP="00123F80">
      <w:r>
        <w:rPr>
          <w:rFonts w:hint="eastAsia"/>
        </w:rPr>
        <w:t xml:space="preserve">　</w:t>
      </w:r>
      <w:r w:rsidR="001C4440" w:rsidRPr="00BE4679">
        <w:rPr>
          <w:rFonts w:hint="eastAsia"/>
        </w:rPr>
        <w:t>本研究では、</w:t>
      </w:r>
      <w:r w:rsidRPr="00BE4679">
        <w:rPr>
          <w:rFonts w:hint="eastAsia"/>
        </w:rPr>
        <w:t>「中小企業のものづくり基盤技術の高度化に関する法律」に基づいた</w:t>
      </w:r>
      <w:r>
        <w:rPr>
          <w:rFonts w:hint="eastAsia"/>
        </w:rPr>
        <w:t>中小企業庁の</w:t>
      </w:r>
      <w:r w:rsidRPr="00BE4679">
        <w:rPr>
          <w:rFonts w:hint="eastAsia"/>
        </w:rPr>
        <w:t>支援（以降、中小ものづくり高度化）</w:t>
      </w:r>
      <w:r>
        <w:rPr>
          <w:rFonts w:hint="eastAsia"/>
        </w:rPr>
        <w:t>、中小企業新事業活動促進法に基づいた</w:t>
      </w:r>
      <w:r w:rsidR="00FE49E6">
        <w:rPr>
          <w:rFonts w:hint="eastAsia"/>
        </w:rPr>
        <w:t>独立行政法人中小企業基盤整備機構（以降、中小機構）</w:t>
      </w:r>
      <w:r w:rsidRPr="00BE4679">
        <w:rPr>
          <w:rFonts w:hint="eastAsia"/>
        </w:rPr>
        <w:t>の</w:t>
      </w:r>
      <w:r>
        <w:rPr>
          <w:rFonts w:hint="eastAsia"/>
        </w:rPr>
        <w:t>異分野連携新事業分野開拓（</w:t>
      </w:r>
      <w:r w:rsidRPr="00BE4679">
        <w:rPr>
          <w:rFonts w:hint="eastAsia"/>
        </w:rPr>
        <w:t>以降、</w:t>
      </w:r>
      <w:r>
        <w:rPr>
          <w:rFonts w:hint="eastAsia"/>
        </w:rPr>
        <w:t>新連携）</w:t>
      </w:r>
      <w:r w:rsidR="001C4440" w:rsidRPr="00BE4679">
        <w:rPr>
          <w:rFonts w:hint="eastAsia"/>
        </w:rPr>
        <w:t>、および農商工等連携促進法に</w:t>
      </w:r>
      <w:r>
        <w:rPr>
          <w:rFonts w:hint="eastAsia"/>
        </w:rPr>
        <w:t>基づいた</w:t>
      </w:r>
      <w:r w:rsidRPr="00BE4679">
        <w:rPr>
          <w:rFonts w:hint="eastAsia"/>
        </w:rPr>
        <w:t>中小機構の</w:t>
      </w:r>
      <w:r w:rsidR="001C4440" w:rsidRPr="00BE4679">
        <w:rPr>
          <w:rFonts w:hint="eastAsia"/>
        </w:rPr>
        <w:t>農商工連携（以降、農商工連携）に採択された事業を対象とする</w:t>
      </w:r>
      <w:r w:rsidR="00BE4679">
        <w:rPr>
          <w:rStyle w:val="a9"/>
        </w:rPr>
        <w:endnoteReference w:id="3"/>
      </w:r>
      <w:r w:rsidR="001C4440" w:rsidRPr="00BE4679">
        <w:rPr>
          <w:rFonts w:hint="eastAsia"/>
        </w:rPr>
        <w:t>。</w:t>
      </w:r>
    </w:p>
    <w:p w14:paraId="28F2AA12" w14:textId="77777777" w:rsidR="006B22AC" w:rsidRPr="00BE4679" w:rsidRDefault="006B22AC" w:rsidP="00446B49"/>
    <w:p w14:paraId="4611E5B5" w14:textId="7BF82471" w:rsidR="000255B0" w:rsidRPr="00BE4679" w:rsidRDefault="00FE49E6" w:rsidP="00446B49">
      <w:r>
        <w:rPr>
          <w:rFonts w:hint="eastAsia"/>
        </w:rPr>
        <w:t>４</w:t>
      </w:r>
      <w:r w:rsidR="000255B0" w:rsidRPr="00BE4679">
        <w:rPr>
          <w:rFonts w:hint="eastAsia"/>
        </w:rPr>
        <w:t>．</w:t>
      </w:r>
      <w:r w:rsidR="00B71397" w:rsidRPr="00BE4679">
        <w:rPr>
          <w:rFonts w:hint="eastAsia"/>
        </w:rPr>
        <w:t>開示</w:t>
      </w:r>
      <w:r w:rsidR="00D96A45" w:rsidRPr="00BE4679">
        <w:rPr>
          <w:rFonts w:hint="eastAsia"/>
        </w:rPr>
        <w:t>する情報</w:t>
      </w:r>
    </w:p>
    <w:p w14:paraId="39CB8AB2" w14:textId="30950BF7" w:rsidR="006B22AC" w:rsidRPr="00BE4679" w:rsidRDefault="00357F0F" w:rsidP="00BF5403">
      <w:r w:rsidRPr="00BE4679">
        <w:rPr>
          <w:rFonts w:hint="eastAsia"/>
        </w:rPr>
        <w:t xml:space="preserve">　</w:t>
      </w:r>
      <w:r w:rsidR="00FE49E6">
        <w:rPr>
          <w:rFonts w:hint="eastAsia"/>
        </w:rPr>
        <w:t>開示する情報の品質保証をどのように担保するかという点が課題となる。</w:t>
      </w:r>
      <w:r w:rsidR="0032205E" w:rsidRPr="00BE4679">
        <w:rPr>
          <w:rFonts w:hint="eastAsia"/>
        </w:rPr>
        <w:t>中小企業の報告書に関しては、中小企業診断士や行政書士などの士業、商工会議所等などが作成支援を行ったものがほとんどである。中小企業単独で報告書を纏めるのが困難という背景があるためと考えられるが、結果として記載内容に対する保証がされることになる。</w:t>
      </w:r>
      <w:r w:rsidR="006B22AC" w:rsidRPr="00BE4679">
        <w:rPr>
          <w:rFonts w:hint="eastAsia"/>
        </w:rPr>
        <w:t>ただし、客観的な信頼性・信憑性に関して中森</w:t>
      </w:r>
      <w:r w:rsidR="006B22AC" w:rsidRPr="00BE4679">
        <w:rPr>
          <w:rFonts w:hint="eastAsia"/>
        </w:rPr>
        <w:t>(2011)</w:t>
      </w:r>
      <w:r w:rsidR="006B22AC" w:rsidRPr="00BE4679">
        <w:rPr>
          <w:rFonts w:hint="eastAsia"/>
        </w:rPr>
        <w:t>の行った</w:t>
      </w:r>
      <w:r w:rsidR="00FE49E6" w:rsidRPr="00BE4679">
        <w:rPr>
          <w:rFonts w:hint="eastAsia"/>
        </w:rPr>
        <w:t>報告書</w:t>
      </w:r>
      <w:r w:rsidR="006B22AC" w:rsidRPr="00BE4679">
        <w:rPr>
          <w:rFonts w:hint="eastAsia"/>
        </w:rPr>
        <w:t>の非財務情報の開示状況に対する金融機関の意識調査では、記載内容に対して信憑性がない</w:t>
      </w:r>
      <w:r w:rsidR="00A93E2D" w:rsidRPr="00BE4679">
        <w:rPr>
          <w:rFonts w:hint="eastAsia"/>
        </w:rPr>
        <w:t>という結果になっている。</w:t>
      </w:r>
      <w:r w:rsidR="00FE49E6">
        <w:rPr>
          <w:rFonts w:hint="eastAsia"/>
        </w:rPr>
        <w:t>そこで</w:t>
      </w:r>
      <w:r w:rsidR="00A93E2D" w:rsidRPr="00BE4679">
        <w:rPr>
          <w:rFonts w:hint="eastAsia"/>
        </w:rPr>
        <w:t>信憑性を高める上で必要とされる</w:t>
      </w:r>
      <w:r w:rsidR="00A93E2D" w:rsidRPr="00BE4679">
        <w:rPr>
          <w:rFonts w:hint="eastAsia"/>
        </w:rPr>
        <w:t>KPI</w:t>
      </w:r>
      <w:r w:rsidR="00A93E2D" w:rsidRPr="00BE4679">
        <w:rPr>
          <w:rFonts w:hint="eastAsia"/>
        </w:rPr>
        <w:t>の設定状況を確認した結果、</w:t>
      </w:r>
      <w:r w:rsidR="006B22AC" w:rsidRPr="00BE4679">
        <w:rPr>
          <w:rFonts w:hint="eastAsia"/>
        </w:rPr>
        <w:t>将来目標に対する</w:t>
      </w:r>
      <w:r w:rsidR="006B22AC" w:rsidRPr="00BE4679">
        <w:t>KPI</w:t>
      </w:r>
      <w:r w:rsidR="006B22AC" w:rsidRPr="00BE4679">
        <w:rPr>
          <w:rFonts w:hint="eastAsia"/>
        </w:rPr>
        <w:t>を設定した企業のうち、非財務情報に対する数値目標を設定している企業は約</w:t>
      </w:r>
      <w:r w:rsidR="006B22AC" w:rsidRPr="00BE4679">
        <w:t>55%</w:t>
      </w:r>
      <w:r w:rsidR="006B22AC" w:rsidRPr="00BE4679">
        <w:rPr>
          <w:rFonts w:hint="eastAsia"/>
        </w:rPr>
        <w:t>であり、報告書を公開している企業のうち約</w:t>
      </w:r>
      <w:r w:rsidR="006B22AC" w:rsidRPr="00BE4679">
        <w:t>36%</w:t>
      </w:r>
      <w:r w:rsidR="006B22AC" w:rsidRPr="00BE4679">
        <w:rPr>
          <w:rFonts w:hint="eastAsia"/>
        </w:rPr>
        <w:t>に過ぎない</w:t>
      </w:r>
      <w:r w:rsidR="00A93E2D" w:rsidRPr="00BE4679">
        <w:rPr>
          <w:rFonts w:hint="eastAsia"/>
        </w:rPr>
        <w:t>。</w:t>
      </w:r>
    </w:p>
    <w:p w14:paraId="158E81E9" w14:textId="5B125985" w:rsidR="00357F0F" w:rsidRPr="00BE4679" w:rsidRDefault="006B22AC" w:rsidP="00BF5403">
      <w:r w:rsidRPr="00BE4679">
        <w:rPr>
          <w:rFonts w:hint="eastAsia"/>
        </w:rPr>
        <w:t xml:space="preserve">　また</w:t>
      </w:r>
      <w:r w:rsidR="0032205E" w:rsidRPr="00BE4679">
        <w:rPr>
          <w:rFonts w:hint="eastAsia"/>
        </w:rPr>
        <w:t>、</w:t>
      </w:r>
      <w:r w:rsidR="00A93E2D" w:rsidRPr="00BE4679">
        <w:rPr>
          <w:rFonts w:hint="eastAsia"/>
        </w:rPr>
        <w:t>情報発信の量とタイミングに関しても</w:t>
      </w:r>
      <w:r w:rsidR="00BF5403" w:rsidRPr="00BE4679">
        <w:rPr>
          <w:rFonts w:hint="eastAsia"/>
        </w:rPr>
        <w:t>課題を残している。報告書の開示状況を確認すると、</w:t>
      </w:r>
      <w:r w:rsidR="00BF5403" w:rsidRPr="00BE4679">
        <w:rPr>
          <w:rFonts w:hint="eastAsia"/>
        </w:rPr>
        <w:t>2013</w:t>
      </w:r>
      <w:r w:rsidR="00BF5403" w:rsidRPr="00BE4679">
        <w:rPr>
          <w:rFonts w:hint="eastAsia"/>
        </w:rPr>
        <w:t>年の報告書までにおいて、約</w:t>
      </w:r>
      <w:r w:rsidR="00BF5403" w:rsidRPr="00BE4679">
        <w:t>8</w:t>
      </w:r>
      <w:r w:rsidR="00BF5403" w:rsidRPr="00BE4679">
        <w:rPr>
          <w:rFonts w:hint="eastAsia"/>
        </w:rPr>
        <w:t>割の企業が</w:t>
      </w:r>
      <w:r w:rsidR="00BF5403" w:rsidRPr="00BE4679">
        <w:t>1</w:t>
      </w:r>
      <w:r w:rsidR="00BF5403" w:rsidRPr="00BE4679">
        <w:rPr>
          <w:rFonts w:hint="eastAsia"/>
        </w:rPr>
        <w:t>度のみである。虫明千春</w:t>
      </w:r>
      <w:r w:rsidR="00BF5403" w:rsidRPr="00BE4679">
        <w:rPr>
          <w:rFonts w:hint="eastAsia"/>
        </w:rPr>
        <w:t>(2014)</w:t>
      </w:r>
      <w:r w:rsidR="00BF5403" w:rsidRPr="00BE4679">
        <w:rPr>
          <w:rFonts w:hint="eastAsia"/>
        </w:rPr>
        <w:t>の調査においても、「</w:t>
      </w:r>
      <w:r w:rsidR="00BF5403" w:rsidRPr="00BE4679">
        <w:rPr>
          <w:rFonts w:hint="eastAsia"/>
        </w:rPr>
        <w:t>2005</w:t>
      </w:r>
      <w:r w:rsidR="00BF5403" w:rsidRPr="00BE4679">
        <w:rPr>
          <w:rFonts w:hint="eastAsia"/>
        </w:rPr>
        <w:t>年から</w:t>
      </w:r>
      <w:r w:rsidR="00BF5403" w:rsidRPr="00BE4679">
        <w:rPr>
          <w:rFonts w:hint="eastAsia"/>
        </w:rPr>
        <w:t>2008</w:t>
      </w:r>
      <w:r w:rsidR="00BF5403" w:rsidRPr="00BE4679">
        <w:rPr>
          <w:rFonts w:hint="eastAsia"/>
        </w:rPr>
        <w:t>年までの</w:t>
      </w:r>
      <w:r w:rsidR="00BF5403" w:rsidRPr="00BE4679">
        <w:rPr>
          <w:rFonts w:hint="eastAsia"/>
        </w:rPr>
        <w:t>4</w:t>
      </w:r>
      <w:r w:rsidR="00BF5403" w:rsidRPr="00BE4679">
        <w:rPr>
          <w:rFonts w:hint="eastAsia"/>
        </w:rPr>
        <w:t>年間に報告書を開示している企業の</w:t>
      </w:r>
      <w:r w:rsidR="00BF5403" w:rsidRPr="00BE4679">
        <w:rPr>
          <w:rFonts w:hint="eastAsia"/>
        </w:rPr>
        <w:t>64</w:t>
      </w:r>
      <w:r w:rsidR="00BF5403" w:rsidRPr="00BE4679">
        <w:rPr>
          <w:rFonts w:hint="eastAsia"/>
        </w:rPr>
        <w:t>％が、</w:t>
      </w:r>
      <w:r w:rsidR="00BF5403" w:rsidRPr="00BE4679">
        <w:rPr>
          <w:rFonts w:hint="eastAsia"/>
        </w:rPr>
        <w:t>2014</w:t>
      </w:r>
      <w:r w:rsidR="00BF5403" w:rsidRPr="00BE4679">
        <w:rPr>
          <w:rFonts w:hint="eastAsia"/>
        </w:rPr>
        <w:t>年</w:t>
      </w:r>
      <w:r w:rsidR="00BF5403" w:rsidRPr="00BE4679">
        <w:rPr>
          <w:rFonts w:hint="eastAsia"/>
        </w:rPr>
        <w:t>3</w:t>
      </w:r>
      <w:r w:rsidR="00BF5403" w:rsidRPr="00BE4679">
        <w:rPr>
          <w:rFonts w:hint="eastAsia"/>
        </w:rPr>
        <w:t>月末日において</w:t>
      </w:r>
      <w:r w:rsidR="00BF5403" w:rsidRPr="00BE4679">
        <w:rPr>
          <w:rFonts w:hint="eastAsia"/>
        </w:rPr>
        <w:t>5</w:t>
      </w:r>
      <w:r w:rsidR="00BF5403" w:rsidRPr="00BE4679">
        <w:rPr>
          <w:rFonts w:hint="eastAsia"/>
        </w:rPr>
        <w:t>年以上も新たな開示を行っていない」という結果になっている。</w:t>
      </w:r>
    </w:p>
    <w:p w14:paraId="763D13AB" w14:textId="67CA0E1C" w:rsidR="00F75404" w:rsidRPr="00BE4679" w:rsidRDefault="00A93E2D" w:rsidP="00446B49">
      <w:r w:rsidRPr="00BE4679">
        <w:rPr>
          <w:rFonts w:hint="eastAsia"/>
        </w:rPr>
        <w:t xml:space="preserve">　企業連携に必要な情報という点から見ると、</w:t>
      </w:r>
      <w:r w:rsidR="00123F80">
        <w:rPr>
          <w:rFonts w:hint="eastAsia"/>
        </w:rPr>
        <w:t>連携企業との間でのマネジメントの方針等についてのすり合わせに</w:t>
      </w:r>
      <w:r w:rsidR="00F80F26" w:rsidRPr="00BE4679">
        <w:rPr>
          <w:rFonts w:hint="eastAsia"/>
        </w:rPr>
        <w:t>必要</w:t>
      </w:r>
      <w:r w:rsidR="00123F80">
        <w:rPr>
          <w:rFonts w:hint="eastAsia"/>
        </w:rPr>
        <w:t>な</w:t>
      </w:r>
      <w:r w:rsidR="00F80F26" w:rsidRPr="00BE4679">
        <w:rPr>
          <w:rFonts w:hint="eastAsia"/>
        </w:rPr>
        <w:t>組織マネジメントに関する記載</w:t>
      </w:r>
      <w:r w:rsidR="00123F80">
        <w:rPr>
          <w:rFonts w:hint="eastAsia"/>
        </w:rPr>
        <w:t>あり、その様な記載の</w:t>
      </w:r>
      <w:r w:rsidR="00F80F26" w:rsidRPr="00BE4679">
        <w:rPr>
          <w:rFonts w:hint="eastAsia"/>
        </w:rPr>
        <w:t>ない知財報告書や技術情報などの広報誌</w:t>
      </w:r>
      <w:r w:rsidR="0022516A" w:rsidRPr="00BE4679">
        <w:rPr>
          <w:rFonts w:hint="eastAsia"/>
        </w:rPr>
        <w:t>などと比較して、知的資産経営報告書の方が連携に向けた情報発信としては有用であろう。</w:t>
      </w:r>
      <w:r w:rsidR="00123F80">
        <w:rPr>
          <w:rFonts w:hint="eastAsia"/>
        </w:rPr>
        <w:t>また</w:t>
      </w:r>
      <w:r w:rsidR="0022516A" w:rsidRPr="00BE4679">
        <w:rPr>
          <w:rFonts w:hint="eastAsia"/>
        </w:rPr>
        <w:t>、中長期的な視点で持続的に利益をあげるための取り組みを記載している点</w:t>
      </w:r>
      <w:r w:rsidR="00123F80">
        <w:rPr>
          <w:rFonts w:hint="eastAsia"/>
        </w:rPr>
        <w:t>も有用である</w:t>
      </w:r>
      <w:r w:rsidR="00D96A45" w:rsidRPr="00BE4679">
        <w:rPr>
          <w:rFonts w:hint="eastAsia"/>
        </w:rPr>
        <w:t>。</w:t>
      </w:r>
    </w:p>
    <w:p w14:paraId="611DC0D1" w14:textId="77777777" w:rsidR="00D96A45" w:rsidRDefault="00D96A45" w:rsidP="00446B49">
      <w:pPr>
        <w:rPr>
          <w:rFonts w:hint="eastAsia"/>
        </w:rPr>
      </w:pPr>
    </w:p>
    <w:p w14:paraId="1A702A1A" w14:textId="29005D6B" w:rsidR="00324E89" w:rsidRPr="00BE4679" w:rsidRDefault="00324E89" w:rsidP="00446B49">
      <w:pPr>
        <w:rPr>
          <w:rFonts w:hint="eastAsia"/>
        </w:rPr>
      </w:pPr>
      <w:r>
        <w:rPr>
          <w:rFonts w:hint="eastAsia"/>
        </w:rPr>
        <w:t>５．報告書の作成と開示</w:t>
      </w:r>
    </w:p>
    <w:p w14:paraId="4D7B09BC" w14:textId="1627422C" w:rsidR="00D96A45" w:rsidRPr="00BE4679" w:rsidRDefault="00C97382" w:rsidP="00446B49">
      <w:r>
        <w:rPr>
          <w:rFonts w:hint="eastAsia"/>
        </w:rPr>
        <w:t>５．</w:t>
      </w:r>
      <w:r w:rsidR="00324E89">
        <w:rPr>
          <w:rFonts w:hint="eastAsia"/>
        </w:rPr>
        <w:t>１　報告書作成企業の</w:t>
      </w:r>
      <w:r w:rsidR="004A001E" w:rsidRPr="00BE4679">
        <w:rPr>
          <w:rFonts w:hint="eastAsia"/>
        </w:rPr>
        <w:t>連携に向けた開示</w:t>
      </w:r>
    </w:p>
    <w:p w14:paraId="323C2FF0" w14:textId="66E4DE39" w:rsidR="004A001E" w:rsidRPr="00BE4679" w:rsidRDefault="004A001E" w:rsidP="00446B49">
      <w:r w:rsidRPr="00BE4679">
        <w:rPr>
          <w:rFonts w:hint="eastAsia"/>
        </w:rPr>
        <w:t xml:space="preserve">　中森孝文</w:t>
      </w:r>
      <w:r w:rsidRPr="00BE4679">
        <w:rPr>
          <w:rFonts w:hint="eastAsia"/>
        </w:rPr>
        <w:t>(2010)</w:t>
      </w:r>
      <w:r w:rsidRPr="00BE4679">
        <w:rPr>
          <w:rFonts w:hint="eastAsia"/>
        </w:rPr>
        <w:t>、尼崎信用金庫の作成支援の</w:t>
      </w:r>
      <w:r w:rsidR="00123F80">
        <w:rPr>
          <w:rFonts w:hint="eastAsia"/>
        </w:rPr>
        <w:t>結果</w:t>
      </w:r>
      <w:r w:rsidR="00CC7567" w:rsidRPr="00BE4679">
        <w:rPr>
          <w:rFonts w:hint="eastAsia"/>
        </w:rPr>
        <w:t>、</w:t>
      </w:r>
      <w:r w:rsidR="003F7962" w:rsidRPr="00BE4679">
        <w:rPr>
          <w:rFonts w:hint="eastAsia"/>
        </w:rPr>
        <w:t>佐原行雄・鉢嶺実</w:t>
      </w:r>
      <w:r w:rsidR="003F7962" w:rsidRPr="00BE4679">
        <w:rPr>
          <w:rFonts w:hint="eastAsia"/>
        </w:rPr>
        <w:t>(2013)</w:t>
      </w:r>
      <w:r w:rsidR="00123F80">
        <w:rPr>
          <w:rFonts w:hint="eastAsia"/>
        </w:rPr>
        <w:t>など</w:t>
      </w:r>
      <w:r w:rsidR="00CC7567" w:rsidRPr="00BE4679">
        <w:rPr>
          <w:rFonts w:hint="eastAsia"/>
        </w:rPr>
        <w:t>、報告書は顧客開拓や新規事業開拓に有用であるとの報告がある一方で、</w:t>
      </w:r>
      <w:r w:rsidR="003F7962" w:rsidRPr="00BE4679">
        <w:rPr>
          <w:rFonts w:hint="eastAsia"/>
        </w:rPr>
        <w:t>報告書の作成目的として顧客開拓や新規事業開拓を設定していた中小企業は約</w:t>
      </w:r>
      <w:r w:rsidR="003F7962" w:rsidRPr="00BE4679">
        <w:t>30%</w:t>
      </w:r>
      <w:r w:rsidR="003F7962" w:rsidRPr="00BE4679">
        <w:rPr>
          <w:rStyle w:val="a9"/>
        </w:rPr>
        <w:endnoteReference w:id="4"/>
      </w:r>
      <w:r w:rsidR="003F7962" w:rsidRPr="00BE4679">
        <w:rPr>
          <w:rFonts w:hint="eastAsia"/>
        </w:rPr>
        <w:t>に過ぎない。</w:t>
      </w:r>
    </w:p>
    <w:p w14:paraId="77C54353" w14:textId="03257AE6" w:rsidR="003F7962" w:rsidRPr="00BE4679" w:rsidRDefault="00C761B7" w:rsidP="00446B49">
      <w:r>
        <w:rPr>
          <w:rFonts w:hint="eastAsia"/>
        </w:rPr>
        <w:t xml:space="preserve">　</w:t>
      </w:r>
      <w:r w:rsidR="003F7962" w:rsidRPr="00BE4679">
        <w:rPr>
          <w:rFonts w:hint="eastAsia"/>
        </w:rPr>
        <w:t>報告書を公開している企業</w:t>
      </w:r>
      <w:r w:rsidR="003F7962" w:rsidRPr="00BE4679">
        <w:rPr>
          <w:rFonts w:hint="eastAsia"/>
        </w:rPr>
        <w:t>265</w:t>
      </w:r>
      <w:r w:rsidR="003F7962" w:rsidRPr="00BE4679">
        <w:rPr>
          <w:rFonts w:hint="eastAsia"/>
        </w:rPr>
        <w:t>社</w:t>
      </w:r>
      <w:r w:rsidR="00324E89">
        <w:rPr>
          <w:rFonts w:hint="eastAsia"/>
        </w:rPr>
        <w:t>では、</w:t>
      </w:r>
      <w:r w:rsidR="003F7962" w:rsidRPr="00BE4679">
        <w:rPr>
          <w:rFonts w:hint="eastAsia"/>
        </w:rPr>
        <w:t>新連携または農商工連携の事業認定を受けたことのある企業は、新連携が</w:t>
      </w:r>
      <w:r w:rsidR="003F7962" w:rsidRPr="00BE4679">
        <w:rPr>
          <w:rFonts w:hint="eastAsia"/>
        </w:rPr>
        <w:t>3</w:t>
      </w:r>
      <w:r w:rsidR="003F7962" w:rsidRPr="00BE4679">
        <w:rPr>
          <w:rFonts w:hint="eastAsia"/>
        </w:rPr>
        <w:t>社、農商工連携が</w:t>
      </w:r>
      <w:r w:rsidR="003F7962" w:rsidRPr="00BE4679">
        <w:t>7</w:t>
      </w:r>
      <w:r w:rsidR="003F7962" w:rsidRPr="00BE4679">
        <w:rPr>
          <w:rFonts w:hint="eastAsia"/>
        </w:rPr>
        <w:t>社、合計</w:t>
      </w:r>
      <w:r w:rsidR="003F7962" w:rsidRPr="00BE4679">
        <w:rPr>
          <w:rFonts w:hint="eastAsia"/>
        </w:rPr>
        <w:t>10</w:t>
      </w:r>
      <w:r w:rsidR="003F7962" w:rsidRPr="00BE4679">
        <w:rPr>
          <w:rFonts w:hint="eastAsia"/>
        </w:rPr>
        <w:t>社である。しかし、このうち</w:t>
      </w:r>
      <w:r w:rsidR="003F7962" w:rsidRPr="00BE4679">
        <w:rPr>
          <w:rFonts w:hint="eastAsia"/>
        </w:rPr>
        <w:t>8</w:t>
      </w:r>
      <w:r w:rsidR="003F7962" w:rsidRPr="00BE4679">
        <w:rPr>
          <w:rFonts w:hint="eastAsia"/>
        </w:rPr>
        <w:t>社は報告書の作成・公開前に連携事業を行っており、報告書が連携事業に影響を与えた可能性を検討できるのは</w:t>
      </w:r>
      <w:r w:rsidR="003F7962" w:rsidRPr="00BE4679">
        <w:rPr>
          <w:rFonts w:hint="eastAsia"/>
        </w:rPr>
        <w:t>2</w:t>
      </w:r>
      <w:r w:rsidR="00324E89">
        <w:rPr>
          <w:rFonts w:hint="eastAsia"/>
        </w:rPr>
        <w:t>社にとどまった</w:t>
      </w:r>
      <w:r w:rsidR="003F7962" w:rsidRPr="00BE4679">
        <w:rPr>
          <w:rFonts w:hint="eastAsia"/>
        </w:rPr>
        <w:t>。ただし、</w:t>
      </w:r>
      <w:r w:rsidR="003F7962" w:rsidRPr="00BE4679">
        <w:rPr>
          <w:rFonts w:hint="eastAsia"/>
        </w:rPr>
        <w:t>1</w:t>
      </w:r>
      <w:r w:rsidR="003F7962" w:rsidRPr="00BE4679">
        <w:rPr>
          <w:rFonts w:hint="eastAsia"/>
        </w:rPr>
        <w:t>社は公開後</w:t>
      </w:r>
      <w:r w:rsidR="003F7962" w:rsidRPr="00BE4679">
        <w:rPr>
          <w:rFonts w:hint="eastAsia"/>
        </w:rPr>
        <w:t>8</w:t>
      </w:r>
      <w:r w:rsidR="00324E89">
        <w:rPr>
          <w:rFonts w:hint="eastAsia"/>
        </w:rPr>
        <w:t>年後に連携事業を行っていることから</w:t>
      </w:r>
      <w:r w:rsidR="003F7962" w:rsidRPr="00BE4679">
        <w:rPr>
          <w:rFonts w:hint="eastAsia"/>
        </w:rPr>
        <w:t>、報告書公開の影響は限定的</w:t>
      </w:r>
      <w:r w:rsidR="00324E89">
        <w:rPr>
          <w:rFonts w:hint="eastAsia"/>
        </w:rPr>
        <w:t>と考えられる</w:t>
      </w:r>
      <w:r w:rsidR="003F7962" w:rsidRPr="00BE4679">
        <w:rPr>
          <w:rFonts w:hint="eastAsia"/>
        </w:rPr>
        <w:t>。この</w:t>
      </w:r>
      <w:r w:rsidR="003F7962" w:rsidRPr="00BE4679">
        <w:rPr>
          <w:rFonts w:hint="eastAsia"/>
        </w:rPr>
        <w:t>2</w:t>
      </w:r>
      <w:r w:rsidR="003F7962" w:rsidRPr="00BE4679">
        <w:rPr>
          <w:rFonts w:hint="eastAsia"/>
        </w:rPr>
        <w:t>社は、ともに製造業である</w:t>
      </w:r>
      <w:r w:rsidR="003F7962" w:rsidRPr="00BE4679">
        <w:rPr>
          <w:rStyle w:val="a9"/>
        </w:rPr>
        <w:endnoteReference w:id="5"/>
      </w:r>
      <w:r w:rsidR="003F7962" w:rsidRPr="00BE4679">
        <w:rPr>
          <w:rFonts w:hint="eastAsia"/>
        </w:rPr>
        <w:t>。</w:t>
      </w:r>
    </w:p>
    <w:p w14:paraId="7BC3E6B4" w14:textId="35BD94CE" w:rsidR="0022516A" w:rsidRPr="00BE4679" w:rsidRDefault="00324E89" w:rsidP="00446B49">
      <w:r>
        <w:rPr>
          <w:rFonts w:hint="eastAsia"/>
        </w:rPr>
        <w:t>５</w:t>
      </w:r>
      <w:r w:rsidR="00C97382">
        <w:rPr>
          <w:rFonts w:hint="eastAsia"/>
        </w:rPr>
        <w:t>．</w:t>
      </w:r>
      <w:r>
        <w:rPr>
          <w:rFonts w:hint="eastAsia"/>
        </w:rPr>
        <w:t xml:space="preserve">２　</w:t>
      </w:r>
      <w:r w:rsidR="00725503" w:rsidRPr="00BE4679">
        <w:rPr>
          <w:rFonts w:hint="eastAsia"/>
        </w:rPr>
        <w:t>連携実施企業の報告書作成と開示</w:t>
      </w:r>
    </w:p>
    <w:p w14:paraId="7620B3AC" w14:textId="26C8008F" w:rsidR="00725503" w:rsidRPr="00BE4679" w:rsidRDefault="00C761B7" w:rsidP="00725503">
      <w:r>
        <w:rPr>
          <w:rFonts w:hint="eastAsia"/>
        </w:rPr>
        <w:t xml:space="preserve">　</w:t>
      </w:r>
      <w:r w:rsidR="00324E89">
        <w:rPr>
          <w:rFonts w:hint="eastAsia"/>
        </w:rPr>
        <w:t>連携</w:t>
      </w:r>
      <w:r w:rsidR="00725503" w:rsidRPr="00BE4679">
        <w:rPr>
          <w:rFonts w:hint="eastAsia"/>
        </w:rPr>
        <w:t>事業に参画している企業は、作成した報告書を自社のホームページで公開しているのかを確認した。また、報告書を作成した企業のホームページでの公開状況についても確認した。</w:t>
      </w:r>
    </w:p>
    <w:p w14:paraId="0088E6E7" w14:textId="2B092F81" w:rsidR="00C97382" w:rsidRPr="00BE4679" w:rsidRDefault="00324E89" w:rsidP="00324E89">
      <w:r>
        <w:rPr>
          <w:rFonts w:hint="eastAsia"/>
        </w:rPr>
        <w:t xml:space="preserve">　</w:t>
      </w:r>
      <w:r w:rsidR="00725503" w:rsidRPr="00BE4679">
        <w:rPr>
          <w:rFonts w:hint="eastAsia"/>
        </w:rPr>
        <w:t>新連携</w:t>
      </w:r>
      <w:r w:rsidR="00725503" w:rsidRPr="00BE4679">
        <w:t>151</w:t>
      </w:r>
      <w:r w:rsidR="00725503" w:rsidRPr="00BE4679">
        <w:rPr>
          <w:rFonts w:hint="eastAsia"/>
        </w:rPr>
        <w:t>事例</w:t>
      </w:r>
      <w:r>
        <w:rPr>
          <w:rFonts w:hint="eastAsia"/>
        </w:rPr>
        <w:t>・</w:t>
      </w:r>
      <w:r w:rsidR="00725503" w:rsidRPr="00BE4679">
        <w:rPr>
          <w:rFonts w:hint="eastAsia"/>
        </w:rPr>
        <w:t>481</w:t>
      </w:r>
      <w:r w:rsidR="00725503" w:rsidRPr="00BE4679">
        <w:rPr>
          <w:rFonts w:hint="eastAsia"/>
        </w:rPr>
        <w:t>社</w:t>
      </w:r>
      <w:r>
        <w:rPr>
          <w:rFonts w:hint="eastAsia"/>
        </w:rPr>
        <w:t>、</w:t>
      </w:r>
      <w:r w:rsidR="00725503" w:rsidRPr="00BE4679">
        <w:rPr>
          <w:rFonts w:hint="eastAsia"/>
        </w:rPr>
        <w:t>農商工連携</w:t>
      </w:r>
      <w:r w:rsidR="00725503" w:rsidRPr="00BE4679">
        <w:rPr>
          <w:rFonts w:hint="eastAsia"/>
        </w:rPr>
        <w:t>115</w:t>
      </w:r>
      <w:r w:rsidR="00725503" w:rsidRPr="00BE4679">
        <w:rPr>
          <w:rFonts w:hint="eastAsia"/>
        </w:rPr>
        <w:t>事例</w:t>
      </w:r>
      <w:r>
        <w:rPr>
          <w:rFonts w:hint="eastAsia"/>
        </w:rPr>
        <w:t>・</w:t>
      </w:r>
      <w:r w:rsidR="00725503" w:rsidRPr="00BE4679">
        <w:rPr>
          <w:rFonts w:hint="eastAsia"/>
        </w:rPr>
        <w:t>256</w:t>
      </w:r>
      <w:r w:rsidR="00725503" w:rsidRPr="00BE4679">
        <w:rPr>
          <w:rFonts w:hint="eastAsia"/>
        </w:rPr>
        <w:t>社</w:t>
      </w:r>
      <w:r>
        <w:rPr>
          <w:rFonts w:hint="eastAsia"/>
        </w:rPr>
        <w:t>において</w:t>
      </w:r>
      <w:r w:rsidR="00725503" w:rsidRPr="00BE4679">
        <w:rPr>
          <w:rFonts w:hint="eastAsia"/>
        </w:rPr>
        <w:t>、自社のホームページ上で知的資産経営報告書を開示していた企業は無い。</w:t>
      </w:r>
    </w:p>
    <w:p w14:paraId="0B321F01" w14:textId="143E308F" w:rsidR="00725503" w:rsidRPr="00BE4679" w:rsidRDefault="00010BDA" w:rsidP="00725503">
      <w:pPr>
        <w:rPr>
          <w:rFonts w:hint="eastAsia"/>
        </w:rPr>
      </w:pPr>
      <w:r>
        <w:rPr>
          <w:rFonts w:hint="eastAsia"/>
        </w:rPr>
        <w:t>５</w:t>
      </w:r>
      <w:r w:rsidR="00C97382">
        <w:rPr>
          <w:rFonts w:hint="eastAsia"/>
        </w:rPr>
        <w:t>．</w:t>
      </w:r>
      <w:r>
        <w:rPr>
          <w:rFonts w:hint="eastAsia"/>
        </w:rPr>
        <w:t xml:space="preserve">３　</w:t>
      </w:r>
      <w:r w:rsidR="00725503" w:rsidRPr="00BE4679">
        <w:rPr>
          <w:rFonts w:hint="eastAsia"/>
        </w:rPr>
        <w:t>報告書の限定的開示</w:t>
      </w:r>
    </w:p>
    <w:p w14:paraId="1CDC2336" w14:textId="77777777" w:rsidR="00725503" w:rsidRPr="00BE4679" w:rsidRDefault="00725503" w:rsidP="00725503">
      <w:r w:rsidRPr="00BE4679">
        <w:rPr>
          <w:rFonts w:hint="eastAsia"/>
        </w:rPr>
        <w:t xml:space="preserve">　知的資産活用センターで報告書を公開している中小企業</w:t>
      </w:r>
      <w:r w:rsidRPr="00BE4679">
        <w:rPr>
          <w:rFonts w:hint="eastAsia"/>
        </w:rPr>
        <w:t>265</w:t>
      </w:r>
      <w:r w:rsidRPr="00BE4679">
        <w:rPr>
          <w:rFonts w:hint="eastAsia"/>
        </w:rPr>
        <w:t>社のうち、</w:t>
      </w:r>
      <w:r w:rsidRPr="00BE4679">
        <w:rPr>
          <w:rFonts w:hint="eastAsia"/>
        </w:rPr>
        <w:t>2012</w:t>
      </w:r>
      <w:r w:rsidRPr="00BE4679">
        <w:rPr>
          <w:rFonts w:hint="eastAsia"/>
        </w:rPr>
        <w:t>年以降の報告書が確認できる企業は</w:t>
      </w:r>
      <w:r w:rsidRPr="00BE4679">
        <w:rPr>
          <w:rFonts w:hint="eastAsia"/>
        </w:rPr>
        <w:t>104</w:t>
      </w:r>
      <w:r w:rsidRPr="00BE4679">
        <w:rPr>
          <w:rFonts w:hint="eastAsia"/>
        </w:rPr>
        <w:t>社である。このうち、ホームページが確認できた企業は</w:t>
      </w:r>
      <w:r w:rsidRPr="00BE4679">
        <w:rPr>
          <w:rFonts w:hint="eastAsia"/>
        </w:rPr>
        <w:t>91</w:t>
      </w:r>
      <w:r w:rsidRPr="00BE4679">
        <w:rPr>
          <w:rFonts w:hint="eastAsia"/>
        </w:rPr>
        <w:t>社、自社のホームページで報告書を公開または知的資産活用センターをリンク設定していた企業は</w:t>
      </w:r>
      <w:r w:rsidRPr="00BE4679">
        <w:t>23</w:t>
      </w:r>
      <w:r w:rsidRPr="00BE4679">
        <w:rPr>
          <w:rFonts w:hint="eastAsia"/>
        </w:rPr>
        <w:t>社である。したがって、公開に積極的な企業は</w:t>
      </w:r>
      <w:r w:rsidRPr="00BE4679">
        <w:rPr>
          <w:rFonts w:hint="eastAsia"/>
        </w:rPr>
        <w:t>22</w:t>
      </w:r>
      <w:r w:rsidRPr="00BE4679">
        <w:rPr>
          <w:rFonts w:hint="eastAsia"/>
        </w:rPr>
        <w:t>％に留まっている</w:t>
      </w:r>
      <w:r w:rsidRPr="00BE4679">
        <w:rPr>
          <w:rStyle w:val="a9"/>
        </w:rPr>
        <w:endnoteReference w:id="6"/>
      </w:r>
      <w:r w:rsidRPr="00BE4679">
        <w:rPr>
          <w:rFonts w:hint="eastAsia"/>
        </w:rPr>
        <w:t xml:space="preserve">。　</w:t>
      </w:r>
    </w:p>
    <w:p w14:paraId="7566C318" w14:textId="77777777" w:rsidR="008C2169" w:rsidRPr="00BE4679" w:rsidRDefault="008C2169" w:rsidP="008C2169">
      <w:r w:rsidRPr="00BE4679">
        <w:rPr>
          <w:rFonts w:hint="eastAsia"/>
        </w:rPr>
        <w:t>また、知的資産活用センターへの報告書の掲載に伴い、約</w:t>
      </w:r>
      <w:r w:rsidRPr="00BE4679">
        <w:t>1</w:t>
      </w:r>
      <w:r w:rsidRPr="00BE4679">
        <w:rPr>
          <w:rFonts w:hint="eastAsia"/>
        </w:rPr>
        <w:t>割の企業が報告書の内容を一部非公開とし、報告書の開示対象を限定していた。</w:t>
      </w:r>
    </w:p>
    <w:p w14:paraId="3F914274" w14:textId="77777777" w:rsidR="00725503" w:rsidRPr="00BE4679" w:rsidRDefault="00725503" w:rsidP="00446B49"/>
    <w:p w14:paraId="02575660" w14:textId="258A55D3" w:rsidR="008C2169" w:rsidRPr="00BE4679" w:rsidRDefault="00010BDA" w:rsidP="00446B49">
      <w:r>
        <w:rPr>
          <w:rFonts w:hint="eastAsia"/>
        </w:rPr>
        <w:t>６</w:t>
      </w:r>
      <w:r w:rsidR="00C97382">
        <w:rPr>
          <w:rFonts w:hint="eastAsia"/>
        </w:rPr>
        <w:t>．</w:t>
      </w:r>
      <w:r w:rsidR="008C2169" w:rsidRPr="00BE4679">
        <w:rPr>
          <w:rFonts w:hint="eastAsia"/>
        </w:rPr>
        <w:t>連携相手の発見</w:t>
      </w:r>
    </w:p>
    <w:p w14:paraId="6FFBBCC2" w14:textId="44ABD82E" w:rsidR="00010BDA" w:rsidRDefault="00C761B7" w:rsidP="00010BDA">
      <w:pPr>
        <w:rPr>
          <w:rFonts w:hint="eastAsia"/>
        </w:rPr>
      </w:pPr>
      <w:r>
        <w:rPr>
          <w:rFonts w:hint="eastAsia"/>
        </w:rPr>
        <w:t xml:space="preserve">　</w:t>
      </w:r>
      <w:r w:rsidRPr="00BE4679">
        <w:rPr>
          <w:rFonts w:hint="eastAsia"/>
        </w:rPr>
        <w:t>関</w:t>
      </w:r>
      <w:r w:rsidRPr="00BE4679">
        <w:rPr>
          <w:rFonts w:hint="eastAsia"/>
        </w:rPr>
        <w:t>(</w:t>
      </w:r>
      <w:r w:rsidRPr="00BE4679">
        <w:t>2009</w:t>
      </w:r>
      <w:r w:rsidRPr="00BE4679">
        <w:rPr>
          <w:rFonts w:hint="eastAsia"/>
        </w:rPr>
        <w:t>)</w:t>
      </w:r>
      <w:r w:rsidR="00010BDA">
        <w:rPr>
          <w:rFonts w:hint="eastAsia"/>
        </w:rPr>
        <w:t>の報告</w:t>
      </w:r>
      <w:r w:rsidRPr="00BE4679">
        <w:rPr>
          <w:rFonts w:hint="eastAsia"/>
        </w:rPr>
        <w:t>では、連携企業は同一都道府県内の企業である場合が多いとされている</w:t>
      </w:r>
      <w:r w:rsidR="00010BDA">
        <w:rPr>
          <w:rFonts w:hint="eastAsia"/>
        </w:rPr>
        <w:t>。</w:t>
      </w:r>
      <w:r w:rsidR="008C722B">
        <w:rPr>
          <w:rFonts w:hint="eastAsia"/>
        </w:rPr>
        <w:t>この報告では、</w:t>
      </w:r>
      <w:r w:rsidR="008C722B" w:rsidRPr="00BE4679">
        <w:rPr>
          <w:rFonts w:hint="eastAsia"/>
        </w:rPr>
        <w:t>構成メンバーとの関係のきっかけ</w:t>
      </w:r>
      <w:r w:rsidR="008C722B">
        <w:rPr>
          <w:rFonts w:hint="eastAsia"/>
        </w:rPr>
        <w:t>は、</w:t>
      </w:r>
      <w:r w:rsidR="008C722B" w:rsidRPr="00BE4679">
        <w:rPr>
          <w:rFonts w:hint="eastAsia"/>
        </w:rPr>
        <w:t>従来の取引先が最も多く</w:t>
      </w:r>
      <w:r w:rsidR="008C722B" w:rsidRPr="00BE4679">
        <w:rPr>
          <w:rFonts w:hint="eastAsia"/>
        </w:rPr>
        <w:t>56.9%</w:t>
      </w:r>
      <w:r w:rsidR="008C722B" w:rsidRPr="00BE4679">
        <w:rPr>
          <w:rFonts w:hint="eastAsia"/>
        </w:rPr>
        <w:t>、知人からの紹介</w:t>
      </w:r>
      <w:r w:rsidR="008C722B" w:rsidRPr="00BE4679">
        <w:rPr>
          <w:rFonts w:hint="eastAsia"/>
        </w:rPr>
        <w:t>37.6%</w:t>
      </w:r>
      <w:r w:rsidR="008C722B" w:rsidRPr="00BE4679">
        <w:rPr>
          <w:rFonts w:hint="eastAsia"/>
        </w:rPr>
        <w:t>、その他として金融機関、取引先企業、公的機関からの紹介、展示会、交流会</w:t>
      </w:r>
      <w:r w:rsidR="008C722B">
        <w:rPr>
          <w:rFonts w:hint="eastAsia"/>
        </w:rPr>
        <w:t>などが</w:t>
      </w:r>
      <w:r w:rsidR="008C722B" w:rsidRPr="00BE4679">
        <w:rPr>
          <w:rFonts w:hint="eastAsia"/>
        </w:rPr>
        <w:t>28.4%</w:t>
      </w:r>
      <w:r w:rsidR="008C722B">
        <w:rPr>
          <w:rFonts w:hint="eastAsia"/>
        </w:rPr>
        <w:t>とされている。</w:t>
      </w:r>
      <w:r w:rsidR="00010BDA">
        <w:rPr>
          <w:rFonts w:hint="eastAsia"/>
        </w:rPr>
        <w:t>新連携、農工商連携、中小ものづくり高度化、</w:t>
      </w:r>
      <w:r w:rsidR="008C722B">
        <w:rPr>
          <w:rFonts w:hint="eastAsia"/>
        </w:rPr>
        <w:t>について確認したところ、</w:t>
      </w:r>
      <w:r w:rsidR="00010BDA">
        <w:rPr>
          <w:rFonts w:hint="eastAsia"/>
        </w:rPr>
        <w:t>その多くが同一都道府県内の企業との</w:t>
      </w:r>
      <w:r w:rsidRPr="00BE4679">
        <w:rPr>
          <w:rFonts w:hint="eastAsia"/>
        </w:rPr>
        <w:t>連携で</w:t>
      </w:r>
      <w:r w:rsidR="00010BDA">
        <w:rPr>
          <w:rFonts w:hint="eastAsia"/>
        </w:rPr>
        <w:t>あり、</w:t>
      </w:r>
      <w:r w:rsidRPr="00BE4679">
        <w:rPr>
          <w:rFonts w:hint="eastAsia"/>
        </w:rPr>
        <w:t>他地域の企業</w:t>
      </w:r>
      <w:r>
        <w:rPr>
          <w:rFonts w:hint="eastAsia"/>
        </w:rPr>
        <w:t>を含む</w:t>
      </w:r>
      <w:r w:rsidRPr="00BE4679">
        <w:rPr>
          <w:rFonts w:hint="eastAsia"/>
        </w:rPr>
        <w:t>連携事業</w:t>
      </w:r>
      <w:r w:rsidR="00010BDA">
        <w:rPr>
          <w:rFonts w:hint="eastAsia"/>
        </w:rPr>
        <w:t>の割合は少ない</w:t>
      </w:r>
      <w:r w:rsidR="008C722B">
        <w:rPr>
          <w:rFonts w:hint="eastAsia"/>
        </w:rPr>
        <w:t>結果となった。</w:t>
      </w:r>
    </w:p>
    <w:p w14:paraId="5EEFC8FD" w14:textId="23D2A23C" w:rsidR="008C722B" w:rsidRPr="00BE4679" w:rsidRDefault="00010BDA" w:rsidP="008C722B">
      <w:r>
        <w:rPr>
          <w:rFonts w:hint="eastAsia"/>
        </w:rPr>
        <w:t xml:space="preserve">　</w:t>
      </w:r>
      <w:r w:rsidRPr="00BE4679">
        <w:rPr>
          <w:rFonts w:hint="eastAsia"/>
        </w:rPr>
        <w:t>牧浦健二</w:t>
      </w:r>
      <w:r w:rsidRPr="00BE4679">
        <w:rPr>
          <w:rFonts w:hint="eastAsia"/>
        </w:rPr>
        <w:t>(</w:t>
      </w:r>
      <w:r w:rsidR="005B2AA6">
        <w:t>2008</w:t>
      </w:r>
      <w:r w:rsidRPr="00BE4679">
        <w:rPr>
          <w:rFonts w:hint="eastAsia"/>
        </w:rPr>
        <w:t>)</w:t>
      </w:r>
      <w:r>
        <w:rPr>
          <w:rFonts w:hint="eastAsia"/>
        </w:rPr>
        <w:t>、</w:t>
      </w:r>
      <w:r w:rsidRPr="00BE4679">
        <w:rPr>
          <w:rFonts w:hint="eastAsia"/>
        </w:rPr>
        <w:t>岡室博之</w:t>
      </w:r>
      <w:r w:rsidRPr="00BE4679">
        <w:rPr>
          <w:rFonts w:hint="eastAsia"/>
        </w:rPr>
        <w:t>(2009)</w:t>
      </w:r>
      <w:r>
        <w:rPr>
          <w:rFonts w:hint="eastAsia"/>
        </w:rPr>
        <w:t>など、産学連携に関する報告においても、</w:t>
      </w:r>
      <w:r w:rsidR="008C722B" w:rsidRPr="00BE4679">
        <w:rPr>
          <w:rFonts w:hint="eastAsia"/>
        </w:rPr>
        <w:t>時間的距離の近接（短時間）性</w:t>
      </w:r>
      <w:r w:rsidR="008C722B">
        <w:rPr>
          <w:rFonts w:hint="eastAsia"/>
        </w:rPr>
        <w:t>が重要、</w:t>
      </w:r>
      <w:r w:rsidR="008C722B" w:rsidRPr="00BE4679">
        <w:rPr>
          <w:rFonts w:hint="eastAsia"/>
        </w:rPr>
        <w:t>展示会の活用などが、市場・技術に関する貴重な情報源</w:t>
      </w:r>
      <w:r w:rsidR="008C722B">
        <w:rPr>
          <w:rFonts w:hint="eastAsia"/>
        </w:rPr>
        <w:t>、</w:t>
      </w:r>
      <w:r w:rsidR="008C722B" w:rsidRPr="00BE4679">
        <w:rPr>
          <w:rFonts w:hint="eastAsia"/>
        </w:rPr>
        <w:t>経営者の人脈</w:t>
      </w:r>
      <w:r w:rsidR="008C722B">
        <w:rPr>
          <w:rFonts w:hint="eastAsia"/>
        </w:rPr>
        <w:t>が</w:t>
      </w:r>
      <w:r w:rsidR="008C722B" w:rsidRPr="00BE4679">
        <w:rPr>
          <w:rFonts w:hint="eastAsia"/>
        </w:rPr>
        <w:t>連携相手を見つけるときに重要な方法</w:t>
      </w:r>
      <w:r w:rsidR="008C722B">
        <w:rPr>
          <w:rFonts w:hint="eastAsia"/>
        </w:rPr>
        <w:t>とされている。そして、</w:t>
      </w:r>
      <w:r w:rsidR="005B2AA6">
        <w:rPr>
          <w:rFonts w:hint="eastAsia"/>
        </w:rPr>
        <w:t>8</w:t>
      </w:r>
      <w:r w:rsidR="008C722B" w:rsidRPr="00BE4679">
        <w:rPr>
          <w:rFonts w:hint="eastAsia"/>
        </w:rPr>
        <w:t>割は以前に産学連携の経験を持ち、</w:t>
      </w:r>
      <w:r w:rsidR="008C722B">
        <w:rPr>
          <w:rFonts w:hint="eastAsia"/>
        </w:rPr>
        <w:t>その</w:t>
      </w:r>
      <w:r w:rsidR="008C722B" w:rsidRPr="00BE4679">
        <w:rPr>
          <w:rFonts w:hint="eastAsia"/>
        </w:rPr>
        <w:t>2/3</w:t>
      </w:r>
      <w:r w:rsidR="008C722B" w:rsidRPr="00BE4679">
        <w:rPr>
          <w:rFonts w:hint="eastAsia"/>
        </w:rPr>
        <w:t>は連携相手と過去に共同研究を行っている</w:t>
      </w:r>
      <w:r w:rsidR="008C722B">
        <w:rPr>
          <w:rFonts w:hint="eastAsia"/>
        </w:rPr>
        <w:t>など、</w:t>
      </w:r>
      <w:r w:rsidR="008C722B" w:rsidRPr="00BE4679">
        <w:rPr>
          <w:rFonts w:hint="eastAsia"/>
        </w:rPr>
        <w:t>以前からの付き合いを踏まえたもの</w:t>
      </w:r>
      <w:r w:rsidR="008C722B">
        <w:rPr>
          <w:rFonts w:hint="eastAsia"/>
        </w:rPr>
        <w:t>とされる。</w:t>
      </w:r>
    </w:p>
    <w:p w14:paraId="25CA97F5" w14:textId="129EE672" w:rsidR="008C722B" w:rsidRPr="00BE4679" w:rsidRDefault="008C722B" w:rsidP="008C722B">
      <w:pPr>
        <w:rPr>
          <w:rFonts w:hint="eastAsia"/>
        </w:rPr>
      </w:pPr>
      <w:r>
        <w:rPr>
          <w:rFonts w:hint="eastAsia"/>
        </w:rPr>
        <w:t xml:space="preserve">　これらのことから、中小企業が</w:t>
      </w:r>
      <w:r w:rsidR="00456194">
        <w:rPr>
          <w:rFonts w:hint="eastAsia"/>
        </w:rPr>
        <w:t>他組織と連携する場合には、すでに何らかの繋がりを持っていた企業、知人・金融機関などが仲介した企業を選択していると考えられる。</w:t>
      </w:r>
    </w:p>
    <w:p w14:paraId="3A53C1F7" w14:textId="77777777" w:rsidR="008C2169" w:rsidRPr="00BE4679" w:rsidRDefault="008C2169" w:rsidP="008C2169"/>
    <w:p w14:paraId="08EB9378" w14:textId="74FB704A" w:rsidR="008C2169" w:rsidRDefault="00456194" w:rsidP="008C2169">
      <w:pPr>
        <w:rPr>
          <w:rFonts w:hint="eastAsia"/>
        </w:rPr>
      </w:pPr>
      <w:r>
        <w:rPr>
          <w:rFonts w:hint="eastAsia"/>
        </w:rPr>
        <w:t>７．</w:t>
      </w:r>
      <w:r w:rsidR="008C2169" w:rsidRPr="00BE4679">
        <w:rPr>
          <w:rFonts w:hint="eastAsia"/>
        </w:rPr>
        <w:t>まとめ</w:t>
      </w:r>
    </w:p>
    <w:p w14:paraId="6D0FAEA8" w14:textId="4EF0E56A" w:rsidR="00456194" w:rsidRDefault="00456194" w:rsidP="008C2169">
      <w:pPr>
        <w:rPr>
          <w:rFonts w:hint="eastAsia"/>
        </w:rPr>
      </w:pPr>
      <w:r>
        <w:rPr>
          <w:rFonts w:hint="eastAsia"/>
        </w:rPr>
        <w:t xml:space="preserve">　知的資産報告書は企業連携に有用と考えられ</w:t>
      </w:r>
      <w:r w:rsidR="006A6BAB">
        <w:rPr>
          <w:rFonts w:hint="eastAsia"/>
        </w:rPr>
        <w:t>、報告書作成企業も同様に認識しているにもかかわらず、報告書を自社のホームページなどで積極的に公開する企業は少数である。そして</w:t>
      </w:r>
      <w:r w:rsidR="006A6BAB" w:rsidRPr="00BE4679">
        <w:rPr>
          <w:rFonts w:hint="eastAsia"/>
        </w:rPr>
        <w:t>、知的資産活用センターへの報告書の掲載</w:t>
      </w:r>
      <w:r w:rsidR="006A6BAB">
        <w:rPr>
          <w:rFonts w:hint="eastAsia"/>
        </w:rPr>
        <w:t>では</w:t>
      </w:r>
      <w:r w:rsidR="006A6BAB" w:rsidRPr="00BE4679">
        <w:rPr>
          <w:rFonts w:hint="eastAsia"/>
        </w:rPr>
        <w:t>、約</w:t>
      </w:r>
      <w:r w:rsidR="006A6BAB" w:rsidRPr="00BE4679">
        <w:t>1</w:t>
      </w:r>
      <w:r w:rsidR="006A6BAB" w:rsidRPr="00BE4679">
        <w:rPr>
          <w:rFonts w:hint="eastAsia"/>
        </w:rPr>
        <w:t>割の企業が報告書の内容を一部非公開とし、報告書の開示対象を限定していた</w:t>
      </w:r>
      <w:r w:rsidR="006A6BAB">
        <w:rPr>
          <w:rFonts w:hint="eastAsia"/>
        </w:rPr>
        <w:t>。</w:t>
      </w:r>
    </w:p>
    <w:p w14:paraId="0A9DE901" w14:textId="75E83208" w:rsidR="006A6BAB" w:rsidRDefault="006A6BAB" w:rsidP="008C2169">
      <w:pPr>
        <w:rPr>
          <w:rFonts w:hint="eastAsia"/>
        </w:rPr>
      </w:pPr>
      <w:r>
        <w:rPr>
          <w:rFonts w:hint="eastAsia"/>
        </w:rPr>
        <w:t xml:space="preserve">　連携事業におけるパートナー企業については、縁故のある企業、知人・金融機関などが仲介した企業を選択していると考えられる。</w:t>
      </w:r>
    </w:p>
    <w:p w14:paraId="67D45B9C" w14:textId="74F46959" w:rsidR="006A6BAB" w:rsidRDefault="006A6BAB" w:rsidP="008C2169">
      <w:pPr>
        <w:rPr>
          <w:rFonts w:hint="eastAsia"/>
        </w:rPr>
      </w:pPr>
      <w:r>
        <w:rPr>
          <w:rFonts w:hint="eastAsia"/>
        </w:rPr>
        <w:t xml:space="preserve">　これらのことから、中小企業は自社の知的資産経営書の開示を、既存の</w:t>
      </w:r>
      <w:r w:rsidR="0081624E">
        <w:rPr>
          <w:rFonts w:hint="eastAsia"/>
        </w:rPr>
        <w:t>主要な</w:t>
      </w:r>
      <w:r>
        <w:rPr>
          <w:rFonts w:hint="eastAsia"/>
        </w:rPr>
        <w:t>取引先、金融機関、商工会議所などの</w:t>
      </w:r>
      <w:r w:rsidR="00500ABC">
        <w:rPr>
          <w:rFonts w:hint="eastAsia"/>
        </w:rPr>
        <w:t>所属機関</w:t>
      </w:r>
      <w:r w:rsidR="0095071C">
        <w:rPr>
          <w:rFonts w:hint="eastAsia"/>
        </w:rPr>
        <w:t>、展示会などで接触のあった企業</w:t>
      </w:r>
      <w:r w:rsidR="00500ABC">
        <w:rPr>
          <w:rFonts w:hint="eastAsia"/>
        </w:rPr>
        <w:t>にのみ開示して</w:t>
      </w:r>
      <w:r w:rsidR="0095071C">
        <w:rPr>
          <w:rFonts w:hint="eastAsia"/>
        </w:rPr>
        <w:t>いると考えられ</w:t>
      </w:r>
      <w:r w:rsidR="00500ABC">
        <w:rPr>
          <w:rFonts w:hint="eastAsia"/>
        </w:rPr>
        <w:t>、</w:t>
      </w:r>
      <w:r w:rsidR="0095071C">
        <w:rPr>
          <w:rFonts w:hint="eastAsia"/>
        </w:rPr>
        <w:t>新たな</w:t>
      </w:r>
      <w:r w:rsidR="00500ABC">
        <w:rPr>
          <w:rFonts w:hint="eastAsia"/>
        </w:rPr>
        <w:t>連携事業の創</w:t>
      </w:r>
      <w:r w:rsidR="0095071C">
        <w:rPr>
          <w:rFonts w:hint="eastAsia"/>
        </w:rPr>
        <w:t>出に向けた積極的な利用をしているとは言いがたい。金融機関では、</w:t>
      </w:r>
      <w:r w:rsidR="00500ABC">
        <w:rPr>
          <w:rFonts w:hint="eastAsia"/>
        </w:rPr>
        <w:t>顧客企業とのコミュニケーションツールとして利用し、企業間のマッチングを行っているとの報告もあり、中小企業はこれを利用することで、情報発信の相手を意図的に少なくしていると考えられる。</w:t>
      </w:r>
    </w:p>
    <w:p w14:paraId="79810109" w14:textId="6920B30D" w:rsidR="001C4440" w:rsidRDefault="005C0045" w:rsidP="005C0045">
      <w:pPr>
        <w:rPr>
          <w:rFonts w:hint="eastAsia"/>
        </w:rPr>
      </w:pPr>
      <w:r>
        <w:rPr>
          <w:rFonts w:hint="eastAsia"/>
        </w:rPr>
        <w:t xml:space="preserve">　これは</w:t>
      </w:r>
      <w:r w:rsidR="00500ABC">
        <w:rPr>
          <w:rFonts w:hint="eastAsia"/>
        </w:rPr>
        <w:t>西口</w:t>
      </w:r>
      <w:r w:rsidR="00500ABC" w:rsidRPr="00BE4679">
        <w:rPr>
          <w:rFonts w:hint="eastAsia"/>
        </w:rPr>
        <w:t>(2009)</w:t>
      </w:r>
      <w:r>
        <w:rPr>
          <w:rFonts w:hint="eastAsia"/>
        </w:rPr>
        <w:t>が、</w:t>
      </w:r>
      <w:r w:rsidR="008C2169" w:rsidRPr="00BE4679">
        <w:rPr>
          <w:rFonts w:hint="eastAsia"/>
        </w:rPr>
        <w:t>「「なじみの」顧客や「信頼できる」サプライヤーに対しては、「よい」情報を早い時期から惜しみなく与える」ことによって「マーケットにおける互いの立場が有利」になるようにする。また、「不利益が予想される場合でも、早くから必要情報を交換し、リスクを分散して、互いの損害を最小限に食い止めるよう、協力しあう」ため</w:t>
      </w:r>
      <w:r w:rsidR="0095071C">
        <w:rPr>
          <w:rFonts w:hint="eastAsia"/>
        </w:rPr>
        <w:t>に、</w:t>
      </w:r>
      <w:r w:rsidR="0095071C" w:rsidRPr="00BE4679">
        <w:rPr>
          <w:rFonts w:hint="eastAsia"/>
        </w:rPr>
        <w:t>情報発信の相手の選択は、意図的かつ選択的に行われる</w:t>
      </w:r>
      <w:r w:rsidR="0095071C">
        <w:rPr>
          <w:rFonts w:hint="eastAsia"/>
        </w:rPr>
        <w:t>と述べていることに一致する。</w:t>
      </w:r>
    </w:p>
    <w:p w14:paraId="225DDF3C" w14:textId="7D4A83E1" w:rsidR="0081624E" w:rsidRDefault="00EC6351" w:rsidP="005C0045">
      <w:pPr>
        <w:rPr>
          <w:rFonts w:hint="eastAsia"/>
        </w:rPr>
      </w:pPr>
      <w:r>
        <w:rPr>
          <w:rFonts w:hint="eastAsia"/>
        </w:rPr>
        <w:t xml:space="preserve">　非上場の中小企業においては、取引先の一部や</w:t>
      </w:r>
      <w:r w:rsidR="0081624E">
        <w:rPr>
          <w:rFonts w:hint="eastAsia"/>
        </w:rPr>
        <w:t>金融機関</w:t>
      </w:r>
      <w:r>
        <w:rPr>
          <w:rFonts w:hint="eastAsia"/>
        </w:rPr>
        <w:t>に対してのみ、</w:t>
      </w:r>
      <w:r w:rsidR="0081624E">
        <w:rPr>
          <w:rFonts w:hint="eastAsia"/>
        </w:rPr>
        <w:t>財務諸表など自社の経営に関わる情報を開示してきた。</w:t>
      </w:r>
      <w:r>
        <w:rPr>
          <w:rFonts w:hint="eastAsia"/>
        </w:rPr>
        <w:t>知的資産経営報告書に関しても同じ扱いであると考えられる。</w:t>
      </w:r>
      <w:r w:rsidR="0081624E">
        <w:rPr>
          <w:rFonts w:hint="eastAsia"/>
        </w:rPr>
        <w:t>しかし、</w:t>
      </w:r>
      <w:r>
        <w:rPr>
          <w:rFonts w:hint="eastAsia"/>
        </w:rPr>
        <w:t>企業連携によって新規事業を創出し</w:t>
      </w:r>
      <w:r w:rsidR="0081624E" w:rsidRPr="0081624E">
        <w:rPr>
          <w:rFonts w:hint="eastAsia"/>
        </w:rPr>
        <w:t>「事業の成功を導くに</w:t>
      </w:r>
      <w:r w:rsidR="0081624E">
        <w:rPr>
          <w:rFonts w:hint="eastAsia"/>
        </w:rPr>
        <w:t>はよく知らない顧客をも信頼するという、信頼の広がりが重要」である。</w:t>
      </w:r>
    </w:p>
    <w:p w14:paraId="16E5692E" w14:textId="44521C35" w:rsidR="005C0045" w:rsidRDefault="00EF037E" w:rsidP="005C0045">
      <w:pPr>
        <w:rPr>
          <w:rFonts w:hint="eastAsia"/>
        </w:rPr>
      </w:pPr>
      <w:r>
        <w:rPr>
          <w:rFonts w:hint="eastAsia"/>
        </w:rPr>
        <w:t xml:space="preserve">　本研究では、先行研究、報告書の開示状況、連携事業の状況から中小企業の知的資産経営に関する情報開示に関して考察を行った。今後、連携事業を行った企業に対するアンケート調査を行い、パートナー企業をどのように選定したか、どのように情報発信を行っているかなどをアンケート調査から明らかにする予定である。</w:t>
      </w:r>
    </w:p>
    <w:p w14:paraId="70196276" w14:textId="77777777" w:rsidR="005C0045" w:rsidRPr="00446B49" w:rsidRDefault="005C0045" w:rsidP="005C0045"/>
    <w:sectPr w:rsidR="005C0045" w:rsidRPr="00446B49" w:rsidSect="005B2AA6">
      <w:headerReference w:type="default" r:id="rId7"/>
      <w:pgSz w:w="11900" w:h="16840"/>
      <w:pgMar w:top="1985" w:right="1701" w:bottom="1701" w:left="1701" w:header="851" w:footer="992" w:gutter="0"/>
      <w:cols w:space="425"/>
      <w:docGrid w:type="linesAndChars" w:linePitch="365" w:charSpace="50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1D086" w14:textId="77777777" w:rsidR="001402AE" w:rsidRDefault="001402AE" w:rsidP="00446B49">
      <w:r>
        <w:separator/>
      </w:r>
    </w:p>
  </w:endnote>
  <w:endnote w:type="continuationSeparator" w:id="0">
    <w:p w14:paraId="6DEE9FE8" w14:textId="77777777" w:rsidR="001402AE" w:rsidRDefault="001402AE" w:rsidP="00446B49">
      <w:r>
        <w:continuationSeparator/>
      </w:r>
    </w:p>
  </w:endnote>
  <w:endnote w:id="1">
    <w:p w14:paraId="4E4F95EF" w14:textId="77777777" w:rsidR="001402AE" w:rsidRPr="00EF037E" w:rsidRDefault="001402AE" w:rsidP="00F75404">
      <w:pPr>
        <w:pStyle w:val="a7"/>
        <w:rPr>
          <w:sz w:val="18"/>
          <w:szCs w:val="18"/>
        </w:rPr>
      </w:pPr>
      <w:r w:rsidRPr="007A4933">
        <w:rPr>
          <w:rStyle w:val="a9"/>
          <w:sz w:val="18"/>
          <w:szCs w:val="18"/>
        </w:rPr>
        <w:endnoteRef/>
      </w:r>
      <w:r w:rsidRPr="007A4933">
        <w:rPr>
          <w:sz w:val="18"/>
          <w:szCs w:val="18"/>
        </w:rPr>
        <w:t xml:space="preserve"> </w:t>
      </w:r>
      <w:r w:rsidRPr="00EF037E">
        <w:rPr>
          <w:rFonts w:hint="eastAsia"/>
          <w:sz w:val="18"/>
          <w:szCs w:val="18"/>
        </w:rPr>
        <w:t>経済産業省</w:t>
      </w:r>
      <w:r w:rsidRPr="00EF037E">
        <w:rPr>
          <w:sz w:val="18"/>
          <w:szCs w:val="18"/>
        </w:rPr>
        <w:t xml:space="preserve"> http://www.meti.go.jp/policy/intellectual_assets/teigi.html</w:t>
      </w:r>
    </w:p>
    <w:p w14:paraId="5E37E0DE" w14:textId="77777777" w:rsidR="001402AE" w:rsidRPr="00EF037E" w:rsidRDefault="001402AE" w:rsidP="00F75404">
      <w:pPr>
        <w:pStyle w:val="a7"/>
        <w:rPr>
          <w:sz w:val="18"/>
          <w:szCs w:val="18"/>
        </w:rPr>
      </w:pPr>
      <w:r w:rsidRPr="00EF037E">
        <w:rPr>
          <w:rFonts w:hint="eastAsia"/>
          <w:sz w:val="18"/>
          <w:szCs w:val="18"/>
        </w:rPr>
        <w:t>「</w:t>
      </w:r>
      <w:r w:rsidRPr="00EF037E">
        <w:rPr>
          <w:sz w:val="18"/>
          <w:szCs w:val="18"/>
        </w:rPr>
        <w:t>特許やノウハウなどの「知的財産」だけではなく、組織や人材、ネットワークなどの企業の強みとなる資産を総称する幅広い考え方である</w:t>
      </w:r>
      <w:r w:rsidRPr="00EF037E">
        <w:rPr>
          <w:rFonts w:hint="eastAsia"/>
          <w:sz w:val="18"/>
          <w:szCs w:val="18"/>
        </w:rPr>
        <w:t>」としている。</w:t>
      </w:r>
    </w:p>
  </w:endnote>
  <w:endnote w:id="2">
    <w:p w14:paraId="5405AAAA" w14:textId="77777777" w:rsidR="001402AE" w:rsidRPr="00EF037E" w:rsidRDefault="001402AE" w:rsidP="006B22AC">
      <w:pPr>
        <w:pStyle w:val="a7"/>
        <w:rPr>
          <w:sz w:val="18"/>
          <w:szCs w:val="18"/>
        </w:rPr>
      </w:pPr>
      <w:r w:rsidRPr="00EF037E">
        <w:rPr>
          <w:rStyle w:val="a9"/>
          <w:sz w:val="18"/>
          <w:szCs w:val="18"/>
        </w:rPr>
        <w:endnoteRef/>
      </w:r>
      <w:r w:rsidRPr="00EF037E">
        <w:rPr>
          <w:sz w:val="18"/>
          <w:szCs w:val="18"/>
        </w:rPr>
        <w:t xml:space="preserve"> http://www.jiam.or.jp/CCP013.html</w:t>
      </w:r>
    </w:p>
  </w:endnote>
  <w:endnote w:id="3">
    <w:p w14:paraId="1EA12715" w14:textId="7BF621EB" w:rsidR="001402AE" w:rsidRPr="00EF037E" w:rsidRDefault="001402AE">
      <w:pPr>
        <w:pStyle w:val="a7"/>
        <w:rPr>
          <w:sz w:val="18"/>
          <w:szCs w:val="18"/>
        </w:rPr>
      </w:pPr>
      <w:r w:rsidRPr="00EF037E">
        <w:rPr>
          <w:rStyle w:val="a9"/>
          <w:sz w:val="18"/>
          <w:szCs w:val="18"/>
        </w:rPr>
        <w:endnoteRef/>
      </w:r>
      <w:r>
        <w:rPr>
          <w:sz w:val="18"/>
          <w:szCs w:val="18"/>
        </w:rPr>
        <w:t xml:space="preserve"> </w:t>
      </w:r>
      <w:r w:rsidRPr="00EF037E">
        <w:rPr>
          <w:rFonts w:hint="eastAsia"/>
          <w:sz w:val="18"/>
          <w:szCs w:val="18"/>
        </w:rPr>
        <w:t>中小機構の支援事業には、他に中小企業地域資源活用促進法に基づく地域資源活用事業があるが、これは関係他社との連携を求めているものの、中小企業１社が都道府県の指定する地域資源の新たな活用を目指すものであり、連携が申請の必須条件でないため、本研究での連携事業としては対象外とした。</w:t>
      </w:r>
    </w:p>
  </w:endnote>
  <w:endnote w:id="4">
    <w:p w14:paraId="0AF710F7" w14:textId="2C803241" w:rsidR="001402AE" w:rsidRPr="00EF037E" w:rsidRDefault="001402AE">
      <w:pPr>
        <w:pStyle w:val="a7"/>
        <w:rPr>
          <w:sz w:val="18"/>
          <w:szCs w:val="18"/>
        </w:rPr>
      </w:pPr>
      <w:r w:rsidRPr="00EF037E">
        <w:rPr>
          <w:rStyle w:val="a9"/>
          <w:sz w:val="18"/>
          <w:szCs w:val="18"/>
        </w:rPr>
        <w:endnoteRef/>
      </w:r>
      <w:r>
        <w:rPr>
          <w:sz w:val="18"/>
          <w:szCs w:val="18"/>
        </w:rPr>
        <w:t xml:space="preserve"> </w:t>
      </w:r>
      <w:r w:rsidRPr="00EF037E">
        <w:rPr>
          <w:rFonts w:hint="eastAsia"/>
          <w:sz w:val="18"/>
          <w:szCs w:val="18"/>
        </w:rPr>
        <w:t>中森孝文</w:t>
      </w:r>
      <w:r w:rsidRPr="00EF037E">
        <w:rPr>
          <w:rFonts w:hint="eastAsia"/>
          <w:sz w:val="18"/>
          <w:szCs w:val="18"/>
        </w:rPr>
        <w:t>(2010)</w:t>
      </w:r>
    </w:p>
  </w:endnote>
  <w:endnote w:id="5">
    <w:p w14:paraId="7AB78255" w14:textId="4D14A115" w:rsidR="001402AE" w:rsidRPr="00EF037E" w:rsidRDefault="001402AE" w:rsidP="003F7962">
      <w:pPr>
        <w:pStyle w:val="a7"/>
        <w:rPr>
          <w:sz w:val="18"/>
          <w:szCs w:val="18"/>
        </w:rPr>
      </w:pPr>
      <w:r w:rsidRPr="00EF037E">
        <w:rPr>
          <w:rStyle w:val="a9"/>
          <w:sz w:val="18"/>
          <w:szCs w:val="18"/>
        </w:rPr>
        <w:endnoteRef/>
      </w:r>
      <w:r>
        <w:rPr>
          <w:sz w:val="18"/>
          <w:szCs w:val="18"/>
        </w:rPr>
        <w:t xml:space="preserve"> </w:t>
      </w:r>
      <w:r w:rsidRPr="00EF037E">
        <w:rPr>
          <w:rFonts w:hint="eastAsia"/>
          <w:sz w:val="18"/>
          <w:szCs w:val="18"/>
        </w:rPr>
        <w:t>地域資源活用の認定事業を行った企業は</w:t>
      </w:r>
      <w:r w:rsidRPr="00EF037E">
        <w:rPr>
          <w:rFonts w:hint="eastAsia"/>
          <w:sz w:val="18"/>
          <w:szCs w:val="18"/>
        </w:rPr>
        <w:t>16</w:t>
      </w:r>
      <w:r w:rsidRPr="00EF037E">
        <w:rPr>
          <w:rFonts w:hint="eastAsia"/>
          <w:sz w:val="18"/>
          <w:szCs w:val="18"/>
        </w:rPr>
        <w:t>企業ある。この</w:t>
      </w:r>
      <w:r w:rsidRPr="00EF037E">
        <w:rPr>
          <w:rFonts w:hint="eastAsia"/>
          <w:sz w:val="18"/>
          <w:szCs w:val="18"/>
        </w:rPr>
        <w:t>16</w:t>
      </w:r>
      <w:r w:rsidRPr="00EF037E">
        <w:rPr>
          <w:rFonts w:hint="eastAsia"/>
          <w:sz w:val="18"/>
          <w:szCs w:val="18"/>
        </w:rPr>
        <w:t>社のうち、報告書を連携事業開始時期以前に公開していたのは</w:t>
      </w:r>
      <w:r w:rsidRPr="00EF037E">
        <w:rPr>
          <w:rFonts w:hint="eastAsia"/>
          <w:sz w:val="18"/>
          <w:szCs w:val="18"/>
        </w:rPr>
        <w:t>4</w:t>
      </w:r>
      <w:r w:rsidRPr="00EF037E">
        <w:rPr>
          <w:rFonts w:hint="eastAsia"/>
          <w:sz w:val="18"/>
          <w:szCs w:val="18"/>
        </w:rPr>
        <w:t>社である。</w:t>
      </w:r>
    </w:p>
  </w:endnote>
  <w:endnote w:id="6">
    <w:p w14:paraId="443F8AC9" w14:textId="77777777" w:rsidR="001402AE" w:rsidRDefault="001402AE" w:rsidP="00725503">
      <w:pPr>
        <w:pStyle w:val="a7"/>
        <w:rPr>
          <w:sz w:val="18"/>
          <w:szCs w:val="18"/>
        </w:rPr>
      </w:pPr>
      <w:r w:rsidRPr="00EF037E">
        <w:rPr>
          <w:rStyle w:val="a9"/>
          <w:sz w:val="18"/>
          <w:szCs w:val="18"/>
        </w:rPr>
        <w:endnoteRef/>
      </w:r>
      <w:r w:rsidRPr="00EF037E">
        <w:rPr>
          <w:sz w:val="18"/>
          <w:szCs w:val="18"/>
        </w:rPr>
        <w:t xml:space="preserve"> </w:t>
      </w:r>
      <w:r w:rsidRPr="00EF037E">
        <w:rPr>
          <w:rFonts w:hint="eastAsia"/>
          <w:sz w:val="18"/>
          <w:szCs w:val="18"/>
        </w:rPr>
        <w:t>ホームページがある企業に限定しても</w:t>
      </w:r>
      <w:r w:rsidRPr="00EF037E">
        <w:rPr>
          <w:rFonts w:hint="eastAsia"/>
          <w:sz w:val="18"/>
          <w:szCs w:val="18"/>
        </w:rPr>
        <w:t>25</w:t>
      </w:r>
      <w:r w:rsidRPr="00EF037E">
        <w:rPr>
          <w:rFonts w:hint="eastAsia"/>
          <w:sz w:val="18"/>
          <w:szCs w:val="18"/>
        </w:rPr>
        <w:t>％である。</w:t>
      </w:r>
    </w:p>
    <w:p w14:paraId="2B7488AF" w14:textId="77777777" w:rsidR="001402AE" w:rsidRDefault="001402AE" w:rsidP="00725503">
      <w:pPr>
        <w:pStyle w:val="a7"/>
        <w:rPr>
          <w:sz w:val="18"/>
          <w:szCs w:val="18"/>
        </w:rPr>
      </w:pPr>
    </w:p>
    <w:p w14:paraId="30AC6430" w14:textId="3BEB55D0" w:rsidR="001402AE" w:rsidRDefault="001402AE" w:rsidP="00725503">
      <w:pPr>
        <w:pStyle w:val="a7"/>
        <w:rPr>
          <w:rFonts w:hint="eastAsia"/>
          <w:sz w:val="18"/>
          <w:szCs w:val="18"/>
        </w:rPr>
      </w:pPr>
      <w:r>
        <w:rPr>
          <w:rFonts w:hint="eastAsia"/>
          <w:sz w:val="18"/>
          <w:szCs w:val="18"/>
        </w:rPr>
        <w:t>（主要参考文献）</w:t>
      </w:r>
    </w:p>
    <w:p w14:paraId="24B2E9A9" w14:textId="32FD318D" w:rsidR="001402AE" w:rsidRDefault="001402AE" w:rsidP="005B2AA6">
      <w:pPr>
        <w:pStyle w:val="a7"/>
        <w:ind w:left="427" w:hangingChars="234" w:hanging="427"/>
        <w:rPr>
          <w:rFonts w:hint="eastAsia"/>
          <w:sz w:val="18"/>
          <w:szCs w:val="18"/>
        </w:rPr>
      </w:pPr>
      <w:r w:rsidRPr="0045489C">
        <w:rPr>
          <w:rFonts w:hint="eastAsia"/>
          <w:sz w:val="18"/>
          <w:szCs w:val="18"/>
        </w:rPr>
        <w:t>阿部弘</w:t>
      </w:r>
      <w:r w:rsidRPr="0045489C">
        <w:rPr>
          <w:rFonts w:hint="eastAsia"/>
          <w:sz w:val="18"/>
          <w:szCs w:val="18"/>
        </w:rPr>
        <w:t>(2007)</w:t>
      </w:r>
      <w:r w:rsidRPr="0045489C">
        <w:rPr>
          <w:rFonts w:hint="eastAsia"/>
          <w:sz w:val="18"/>
          <w:szCs w:val="18"/>
        </w:rPr>
        <w:t>「産学連携（委託研究、共同研究）の推進と連携先の評価、選定」『研究開発リーダー』</w:t>
      </w:r>
      <w:r w:rsidRPr="00ED2CE8">
        <w:rPr>
          <w:rFonts w:hint="eastAsia"/>
          <w:sz w:val="18"/>
          <w:szCs w:val="18"/>
        </w:rPr>
        <w:t>技術情報協会</w:t>
      </w:r>
      <w:r>
        <w:rPr>
          <w:sz w:val="18"/>
          <w:szCs w:val="18"/>
        </w:rPr>
        <w:t xml:space="preserve"> </w:t>
      </w:r>
      <w:r>
        <w:rPr>
          <w:rFonts w:hint="eastAsia"/>
          <w:sz w:val="18"/>
          <w:szCs w:val="18"/>
        </w:rPr>
        <w:t>Vol.4, No.9, pp.31-34</w:t>
      </w:r>
    </w:p>
    <w:p w14:paraId="77460C69" w14:textId="77777777" w:rsidR="001402AE" w:rsidRDefault="001402AE" w:rsidP="005B2AA6">
      <w:pPr>
        <w:pStyle w:val="a7"/>
        <w:ind w:left="427" w:hangingChars="234" w:hanging="427"/>
        <w:rPr>
          <w:rFonts w:hint="eastAsia"/>
          <w:sz w:val="18"/>
          <w:szCs w:val="18"/>
        </w:rPr>
      </w:pPr>
      <w:r w:rsidRPr="0045489C">
        <w:rPr>
          <w:rFonts w:hint="eastAsia"/>
          <w:sz w:val="18"/>
          <w:szCs w:val="18"/>
        </w:rPr>
        <w:t>岡室博之</w:t>
      </w:r>
      <w:r w:rsidRPr="0045489C">
        <w:rPr>
          <w:rFonts w:hint="eastAsia"/>
          <w:sz w:val="18"/>
          <w:szCs w:val="18"/>
        </w:rPr>
        <w:t>(2009)</w:t>
      </w:r>
      <w:r w:rsidRPr="0045489C">
        <w:rPr>
          <w:rFonts w:hint="eastAsia"/>
          <w:sz w:val="18"/>
          <w:szCs w:val="18"/>
        </w:rPr>
        <w:t>「中小企業の産学連携の実態：バイオ、</w:t>
      </w:r>
      <w:r w:rsidRPr="0045489C">
        <w:rPr>
          <w:rFonts w:hint="eastAsia"/>
          <w:sz w:val="18"/>
          <w:szCs w:val="18"/>
        </w:rPr>
        <w:t>ME</w:t>
      </w:r>
      <w:r w:rsidRPr="0045489C">
        <w:rPr>
          <w:rFonts w:hint="eastAsia"/>
          <w:sz w:val="18"/>
          <w:szCs w:val="18"/>
        </w:rPr>
        <w:t>、ソフトウェア分野の比較調査結果」『信金中金月報』</w:t>
      </w:r>
      <w:r w:rsidRPr="0045489C">
        <w:rPr>
          <w:rFonts w:hint="eastAsia"/>
          <w:sz w:val="18"/>
          <w:szCs w:val="18"/>
        </w:rPr>
        <w:t>8(1) pp.25-40</w:t>
      </w:r>
    </w:p>
    <w:p w14:paraId="060F731F" w14:textId="77777777" w:rsidR="001402AE" w:rsidRDefault="001402AE" w:rsidP="0045489C">
      <w:pPr>
        <w:pStyle w:val="a7"/>
        <w:rPr>
          <w:rFonts w:hint="eastAsia"/>
          <w:sz w:val="18"/>
          <w:szCs w:val="18"/>
        </w:rPr>
      </w:pPr>
      <w:r w:rsidRPr="0045489C">
        <w:rPr>
          <w:rFonts w:hint="eastAsia"/>
          <w:sz w:val="18"/>
          <w:szCs w:val="18"/>
        </w:rPr>
        <w:t>木村元子</w:t>
      </w:r>
      <w:r w:rsidRPr="0045489C">
        <w:rPr>
          <w:rFonts w:hint="eastAsia"/>
          <w:sz w:val="18"/>
          <w:szCs w:val="18"/>
        </w:rPr>
        <w:t>(2005)</w:t>
      </w:r>
      <w:r w:rsidRPr="0045489C">
        <w:rPr>
          <w:rFonts w:hint="eastAsia"/>
          <w:sz w:val="18"/>
          <w:szCs w:val="18"/>
        </w:rPr>
        <w:t>「企業間ネットワークにおける信頼の役割」『経済学論集』第</w:t>
      </w:r>
      <w:r w:rsidRPr="0045489C">
        <w:rPr>
          <w:rFonts w:hint="eastAsia"/>
          <w:sz w:val="18"/>
          <w:szCs w:val="18"/>
        </w:rPr>
        <w:t>24</w:t>
      </w:r>
      <w:r w:rsidRPr="0045489C">
        <w:rPr>
          <w:rFonts w:hint="eastAsia"/>
          <w:sz w:val="18"/>
          <w:szCs w:val="18"/>
        </w:rPr>
        <w:t>号</w:t>
      </w:r>
      <w:r w:rsidRPr="0045489C">
        <w:rPr>
          <w:rFonts w:hint="eastAsia"/>
          <w:sz w:val="18"/>
          <w:szCs w:val="18"/>
        </w:rPr>
        <w:t xml:space="preserve"> pp.163-181</w:t>
      </w:r>
    </w:p>
    <w:p w14:paraId="4E47E9D9" w14:textId="3D6BF271" w:rsidR="001402AE" w:rsidRDefault="001402AE" w:rsidP="005B2AA6">
      <w:pPr>
        <w:pStyle w:val="a7"/>
        <w:ind w:left="427" w:hangingChars="234" w:hanging="427"/>
        <w:rPr>
          <w:rFonts w:hint="eastAsia"/>
          <w:sz w:val="18"/>
          <w:szCs w:val="18"/>
        </w:rPr>
      </w:pPr>
      <w:r w:rsidRPr="0045489C">
        <w:rPr>
          <w:rFonts w:hint="eastAsia"/>
          <w:sz w:val="18"/>
          <w:szCs w:val="18"/>
        </w:rPr>
        <w:t>佐原行雄・鉢嶺実</w:t>
      </w:r>
      <w:r w:rsidRPr="0045489C">
        <w:rPr>
          <w:rFonts w:hint="eastAsia"/>
          <w:sz w:val="18"/>
          <w:szCs w:val="18"/>
        </w:rPr>
        <w:t>(2013)</w:t>
      </w:r>
      <w:r>
        <w:rPr>
          <w:rFonts w:hint="eastAsia"/>
          <w:sz w:val="18"/>
          <w:szCs w:val="18"/>
        </w:rPr>
        <w:t>「「中小ものづくり企業」の挑戦　—</w:t>
      </w:r>
      <w:r w:rsidRPr="0045489C">
        <w:rPr>
          <w:rFonts w:hint="eastAsia"/>
          <w:sz w:val="18"/>
          <w:szCs w:val="18"/>
        </w:rPr>
        <w:t>”販路拡大”を目指して「情報発信」</w:t>
      </w:r>
      <w:r>
        <w:rPr>
          <w:rFonts w:hint="eastAsia"/>
          <w:sz w:val="18"/>
          <w:szCs w:val="18"/>
        </w:rPr>
        <w:t>—</w:t>
      </w:r>
      <w:r w:rsidRPr="0045489C">
        <w:rPr>
          <w:rFonts w:hint="eastAsia"/>
          <w:sz w:val="18"/>
          <w:szCs w:val="18"/>
        </w:rPr>
        <w:t>」『信用中金月報』</w:t>
      </w:r>
      <w:r>
        <w:rPr>
          <w:sz w:val="18"/>
          <w:szCs w:val="18"/>
        </w:rPr>
        <w:t xml:space="preserve">12(1), pp.15-35, </w:t>
      </w:r>
      <w:r w:rsidRPr="0045489C">
        <w:rPr>
          <w:rFonts w:hint="eastAsia"/>
          <w:sz w:val="18"/>
          <w:szCs w:val="18"/>
        </w:rPr>
        <w:t>2013.11</w:t>
      </w:r>
    </w:p>
    <w:p w14:paraId="2E30C50E" w14:textId="77777777" w:rsidR="001402AE" w:rsidRDefault="001402AE" w:rsidP="005B2AA6">
      <w:pPr>
        <w:pStyle w:val="a7"/>
        <w:ind w:left="427" w:hangingChars="234" w:hanging="427"/>
        <w:rPr>
          <w:rFonts w:hint="eastAsia"/>
          <w:sz w:val="18"/>
          <w:szCs w:val="18"/>
        </w:rPr>
      </w:pPr>
      <w:r w:rsidRPr="0045489C">
        <w:rPr>
          <w:rFonts w:hint="eastAsia"/>
          <w:sz w:val="18"/>
          <w:szCs w:val="18"/>
        </w:rPr>
        <w:t>関智宏</w:t>
      </w:r>
      <w:r w:rsidRPr="0045489C">
        <w:rPr>
          <w:rFonts w:hint="eastAsia"/>
          <w:sz w:val="18"/>
          <w:szCs w:val="18"/>
        </w:rPr>
        <w:t>(2009)</w:t>
      </w:r>
      <w:r w:rsidRPr="0045489C">
        <w:rPr>
          <w:rFonts w:hint="eastAsia"/>
          <w:sz w:val="18"/>
          <w:szCs w:val="18"/>
        </w:rPr>
        <w:t>「中小企業連携の成果と課題</w:t>
      </w:r>
      <w:r>
        <w:rPr>
          <w:rFonts w:hint="eastAsia"/>
          <w:sz w:val="18"/>
          <w:szCs w:val="18"/>
        </w:rPr>
        <w:t>—</w:t>
      </w:r>
      <w:r w:rsidRPr="0045489C">
        <w:rPr>
          <w:rFonts w:hint="eastAsia"/>
          <w:sz w:val="18"/>
          <w:szCs w:val="18"/>
        </w:rPr>
        <w:t>新連携支援施策にかんするアンケート調査を中心として</w:t>
      </w:r>
      <w:r>
        <w:rPr>
          <w:rFonts w:hint="eastAsia"/>
          <w:sz w:val="18"/>
          <w:szCs w:val="18"/>
        </w:rPr>
        <w:t>—</w:t>
      </w:r>
      <w:r w:rsidRPr="0045489C">
        <w:rPr>
          <w:rFonts w:hint="eastAsia"/>
          <w:sz w:val="18"/>
          <w:szCs w:val="18"/>
        </w:rPr>
        <w:t>」『阪南論集</w:t>
      </w:r>
      <w:r w:rsidRPr="0045489C">
        <w:rPr>
          <w:rFonts w:hint="eastAsia"/>
          <w:sz w:val="18"/>
          <w:szCs w:val="18"/>
        </w:rPr>
        <w:t xml:space="preserve"> </w:t>
      </w:r>
      <w:r w:rsidRPr="0045489C">
        <w:rPr>
          <w:rFonts w:hint="eastAsia"/>
          <w:sz w:val="18"/>
          <w:szCs w:val="18"/>
        </w:rPr>
        <w:t>社会科学編』</w:t>
      </w:r>
      <w:r w:rsidRPr="0045489C">
        <w:rPr>
          <w:rFonts w:hint="eastAsia"/>
          <w:sz w:val="18"/>
          <w:szCs w:val="18"/>
        </w:rPr>
        <w:t>Vol.45 No.1, pp41-68</w:t>
      </w:r>
    </w:p>
    <w:p w14:paraId="7BD8F875" w14:textId="77777777" w:rsidR="001402AE" w:rsidRDefault="001402AE" w:rsidP="005B2AA6">
      <w:pPr>
        <w:pStyle w:val="a7"/>
        <w:ind w:left="427" w:hangingChars="234" w:hanging="427"/>
        <w:rPr>
          <w:rFonts w:hint="eastAsia"/>
          <w:sz w:val="18"/>
          <w:szCs w:val="18"/>
        </w:rPr>
      </w:pPr>
      <w:r w:rsidRPr="0045489C">
        <w:rPr>
          <w:rFonts w:hint="eastAsia"/>
          <w:sz w:val="18"/>
          <w:szCs w:val="18"/>
        </w:rPr>
        <w:t>冨田健司</w:t>
      </w:r>
      <w:r w:rsidRPr="0045489C">
        <w:rPr>
          <w:sz w:val="18"/>
          <w:szCs w:val="18"/>
        </w:rPr>
        <w:t>(2010)</w:t>
      </w:r>
      <w:r w:rsidRPr="0045489C">
        <w:rPr>
          <w:rFonts w:hint="eastAsia"/>
          <w:sz w:val="18"/>
          <w:szCs w:val="18"/>
        </w:rPr>
        <w:t>「日米製薬企業間の戦略的提携における信頼関係−新薬開発の探索研究に着目して−」『組織科学』</w:t>
      </w:r>
      <w:r w:rsidRPr="0045489C">
        <w:rPr>
          <w:sz w:val="18"/>
          <w:szCs w:val="18"/>
        </w:rPr>
        <w:t>Vol.43 No.3, pp.18-32</w:t>
      </w:r>
    </w:p>
    <w:p w14:paraId="51204603" w14:textId="412B0A68" w:rsidR="001402AE" w:rsidRDefault="001402AE" w:rsidP="005B2AA6">
      <w:pPr>
        <w:pStyle w:val="a7"/>
        <w:ind w:left="427" w:hangingChars="234" w:hanging="427"/>
        <w:rPr>
          <w:rFonts w:hint="eastAsia"/>
          <w:sz w:val="18"/>
          <w:szCs w:val="18"/>
        </w:rPr>
      </w:pPr>
      <w:r w:rsidRPr="0045489C">
        <w:rPr>
          <w:rFonts w:hint="eastAsia"/>
          <w:sz w:val="18"/>
          <w:szCs w:val="18"/>
        </w:rPr>
        <w:t>中森孝文</w:t>
      </w:r>
      <w:r w:rsidRPr="0045489C">
        <w:rPr>
          <w:rFonts w:hint="eastAsia"/>
          <w:sz w:val="18"/>
          <w:szCs w:val="18"/>
        </w:rPr>
        <w:t>(2010)</w:t>
      </w:r>
      <w:r w:rsidRPr="0045489C">
        <w:rPr>
          <w:rFonts w:hint="eastAsia"/>
          <w:sz w:val="18"/>
          <w:szCs w:val="18"/>
        </w:rPr>
        <w:t>「中小企業の知的資産の開示に関する考察</w:t>
      </w:r>
      <w:r>
        <w:rPr>
          <w:rFonts w:hint="eastAsia"/>
          <w:sz w:val="18"/>
          <w:szCs w:val="18"/>
        </w:rPr>
        <w:t>—</w:t>
      </w:r>
      <w:r w:rsidRPr="0045489C">
        <w:rPr>
          <w:rFonts w:hint="eastAsia"/>
          <w:sz w:val="18"/>
          <w:szCs w:val="18"/>
        </w:rPr>
        <w:t>私募債発行企業と知的資産経営報告書作成企業の比較分析を中心に</w:t>
      </w:r>
      <w:r>
        <w:rPr>
          <w:rFonts w:hint="eastAsia"/>
          <w:sz w:val="18"/>
          <w:szCs w:val="18"/>
        </w:rPr>
        <w:t>—</w:t>
      </w:r>
      <w:r w:rsidRPr="0045489C">
        <w:rPr>
          <w:rFonts w:hint="eastAsia"/>
          <w:sz w:val="18"/>
          <w:szCs w:val="18"/>
        </w:rPr>
        <w:t>」『商工金融』</w:t>
      </w:r>
      <w:r>
        <w:rPr>
          <w:sz w:val="18"/>
          <w:szCs w:val="18"/>
        </w:rPr>
        <w:t>60(10), pp.23-43,</w:t>
      </w:r>
      <w:r w:rsidRPr="0045489C">
        <w:rPr>
          <w:rFonts w:hint="eastAsia"/>
          <w:sz w:val="18"/>
          <w:szCs w:val="18"/>
        </w:rPr>
        <w:t xml:space="preserve"> 2010.10</w:t>
      </w:r>
    </w:p>
    <w:p w14:paraId="6FC8899B" w14:textId="77777777" w:rsidR="001402AE" w:rsidRDefault="001402AE" w:rsidP="0045489C">
      <w:pPr>
        <w:pStyle w:val="a7"/>
        <w:rPr>
          <w:rFonts w:hint="eastAsia"/>
          <w:sz w:val="18"/>
          <w:szCs w:val="18"/>
        </w:rPr>
      </w:pPr>
      <w:r w:rsidRPr="0045489C">
        <w:rPr>
          <w:rFonts w:hint="eastAsia"/>
          <w:sz w:val="18"/>
          <w:szCs w:val="18"/>
        </w:rPr>
        <w:t>西口敏弘</w:t>
      </w:r>
      <w:r w:rsidRPr="0045489C">
        <w:rPr>
          <w:rFonts w:hint="eastAsia"/>
          <w:sz w:val="18"/>
          <w:szCs w:val="18"/>
        </w:rPr>
        <w:t>(2009)</w:t>
      </w:r>
      <w:r w:rsidRPr="0045489C">
        <w:rPr>
          <w:rFonts w:hint="eastAsia"/>
          <w:sz w:val="18"/>
          <w:szCs w:val="18"/>
        </w:rPr>
        <w:t>『ネットワーク思考のすすめ　ネットセントリック時代の組織戦略』東洋経済新報社</w:t>
      </w:r>
    </w:p>
    <w:p w14:paraId="21D49E17" w14:textId="2210FEC2" w:rsidR="001402AE" w:rsidRDefault="001402AE" w:rsidP="005B2AA6">
      <w:pPr>
        <w:pStyle w:val="a7"/>
        <w:ind w:left="427" w:hangingChars="234" w:hanging="427"/>
        <w:rPr>
          <w:sz w:val="18"/>
          <w:szCs w:val="18"/>
        </w:rPr>
      </w:pPr>
      <w:r w:rsidRPr="0045489C">
        <w:rPr>
          <w:rFonts w:hint="eastAsia"/>
          <w:sz w:val="18"/>
          <w:szCs w:val="18"/>
        </w:rPr>
        <w:t>野尻昭夫</w:t>
      </w:r>
      <w:r w:rsidRPr="0045489C">
        <w:rPr>
          <w:rFonts w:hint="eastAsia"/>
          <w:sz w:val="18"/>
          <w:szCs w:val="18"/>
        </w:rPr>
        <w:t>(2007)</w:t>
      </w:r>
      <w:r w:rsidRPr="0045489C">
        <w:rPr>
          <w:rFonts w:hint="eastAsia"/>
          <w:sz w:val="18"/>
          <w:szCs w:val="18"/>
        </w:rPr>
        <w:t>「産産連携実践</w:t>
      </w:r>
      <w:r w:rsidRPr="0045489C">
        <w:rPr>
          <w:rFonts w:hint="eastAsia"/>
          <w:sz w:val="18"/>
          <w:szCs w:val="18"/>
        </w:rPr>
        <w:t>NPO</w:t>
      </w:r>
      <w:r w:rsidRPr="0045489C">
        <w:rPr>
          <w:rFonts w:hint="eastAsia"/>
          <w:sz w:val="18"/>
          <w:szCs w:val="18"/>
        </w:rPr>
        <w:t>からの産学連携への示唆」『研究開発リーダー』</w:t>
      </w:r>
      <w:r w:rsidRPr="00ED2CE8">
        <w:rPr>
          <w:rFonts w:hint="eastAsia"/>
          <w:sz w:val="18"/>
          <w:szCs w:val="18"/>
        </w:rPr>
        <w:t>技術情報協会</w:t>
      </w:r>
      <w:r>
        <w:rPr>
          <w:sz w:val="18"/>
          <w:szCs w:val="18"/>
        </w:rPr>
        <w:t xml:space="preserve"> </w:t>
      </w:r>
      <w:r w:rsidRPr="0045489C">
        <w:rPr>
          <w:rFonts w:hint="eastAsia"/>
          <w:sz w:val="18"/>
          <w:szCs w:val="18"/>
        </w:rPr>
        <w:t>Vol.4, No.9</w:t>
      </w:r>
      <w:r>
        <w:rPr>
          <w:sz w:val="18"/>
          <w:szCs w:val="18"/>
        </w:rPr>
        <w:t>, pp.12-19</w:t>
      </w:r>
    </w:p>
    <w:p w14:paraId="066298A3" w14:textId="77777777" w:rsidR="001402AE" w:rsidRDefault="001402AE" w:rsidP="005B2AA6">
      <w:pPr>
        <w:pStyle w:val="a7"/>
        <w:ind w:left="427" w:hangingChars="234" w:hanging="427"/>
        <w:rPr>
          <w:rFonts w:hint="eastAsia"/>
          <w:sz w:val="18"/>
          <w:szCs w:val="18"/>
        </w:rPr>
      </w:pPr>
      <w:r w:rsidRPr="0045489C">
        <w:rPr>
          <w:rFonts w:hint="eastAsia"/>
          <w:sz w:val="18"/>
          <w:szCs w:val="18"/>
        </w:rPr>
        <w:t>濱岡豊</w:t>
      </w:r>
      <w:r w:rsidRPr="0045489C">
        <w:rPr>
          <w:sz w:val="18"/>
          <w:szCs w:val="18"/>
        </w:rPr>
        <w:t>(2013)</w:t>
      </w:r>
      <w:r w:rsidRPr="0045489C">
        <w:rPr>
          <w:rFonts w:hint="eastAsia"/>
          <w:sz w:val="18"/>
          <w:szCs w:val="18"/>
        </w:rPr>
        <w:t>「研究開発に関する調査</w:t>
      </w:r>
      <w:r w:rsidRPr="0045489C">
        <w:rPr>
          <w:sz w:val="18"/>
          <w:szCs w:val="18"/>
        </w:rPr>
        <w:t>2012</w:t>
      </w:r>
      <w:r w:rsidRPr="0045489C">
        <w:rPr>
          <w:rFonts w:hint="eastAsia"/>
          <w:sz w:val="18"/>
          <w:szCs w:val="18"/>
        </w:rPr>
        <w:t xml:space="preserve">　−</w:t>
      </w:r>
      <w:r w:rsidRPr="0045489C">
        <w:rPr>
          <w:sz w:val="18"/>
          <w:szCs w:val="18"/>
        </w:rPr>
        <w:t>6</w:t>
      </w:r>
      <w:r w:rsidRPr="0045489C">
        <w:rPr>
          <w:rFonts w:hint="eastAsia"/>
          <w:sz w:val="18"/>
          <w:szCs w:val="18"/>
        </w:rPr>
        <w:t>年間の変化傾向と単純集計の結果−」『三田商学研究』第</w:t>
      </w:r>
      <w:r w:rsidRPr="0045489C">
        <w:rPr>
          <w:sz w:val="18"/>
          <w:szCs w:val="18"/>
        </w:rPr>
        <w:t>56</w:t>
      </w:r>
      <w:r w:rsidRPr="0045489C">
        <w:rPr>
          <w:rFonts w:hint="eastAsia"/>
          <w:sz w:val="18"/>
          <w:szCs w:val="18"/>
        </w:rPr>
        <w:t>巻第</w:t>
      </w:r>
      <w:r w:rsidRPr="0045489C">
        <w:rPr>
          <w:sz w:val="18"/>
          <w:szCs w:val="18"/>
        </w:rPr>
        <w:t>1</w:t>
      </w:r>
      <w:r w:rsidRPr="0045489C">
        <w:rPr>
          <w:rFonts w:hint="eastAsia"/>
          <w:sz w:val="18"/>
          <w:szCs w:val="18"/>
        </w:rPr>
        <w:t>号</w:t>
      </w:r>
      <w:r w:rsidRPr="0045489C">
        <w:rPr>
          <w:sz w:val="18"/>
          <w:szCs w:val="18"/>
        </w:rPr>
        <w:t xml:space="preserve"> pp.75-98</w:t>
      </w:r>
    </w:p>
    <w:p w14:paraId="107672AF" w14:textId="07AC74E3" w:rsidR="001402AE" w:rsidRDefault="001402AE" w:rsidP="005B2AA6">
      <w:pPr>
        <w:pStyle w:val="a7"/>
        <w:ind w:left="427" w:hangingChars="234" w:hanging="427"/>
        <w:rPr>
          <w:sz w:val="18"/>
          <w:szCs w:val="18"/>
        </w:rPr>
      </w:pPr>
      <w:r w:rsidRPr="0045489C">
        <w:rPr>
          <w:rFonts w:hint="eastAsia"/>
          <w:sz w:val="18"/>
          <w:szCs w:val="18"/>
        </w:rPr>
        <w:t>牧浦健二</w:t>
      </w:r>
      <w:r w:rsidRPr="0045489C">
        <w:rPr>
          <w:rFonts w:hint="eastAsia"/>
          <w:sz w:val="18"/>
          <w:szCs w:val="18"/>
        </w:rPr>
        <w:t>(</w:t>
      </w:r>
      <w:r>
        <w:rPr>
          <w:sz w:val="18"/>
          <w:szCs w:val="18"/>
        </w:rPr>
        <w:t>2008</w:t>
      </w:r>
      <w:r w:rsidRPr="0045489C">
        <w:rPr>
          <w:rFonts w:hint="eastAsia"/>
          <w:sz w:val="18"/>
          <w:szCs w:val="18"/>
        </w:rPr>
        <w:t>)</w:t>
      </w:r>
      <w:r w:rsidRPr="0045489C">
        <w:rPr>
          <w:rFonts w:hint="eastAsia"/>
          <w:sz w:val="18"/>
          <w:szCs w:val="18"/>
        </w:rPr>
        <w:t>「産学官連携による中小企業の活性化と診断</w:t>
      </w:r>
      <w:r>
        <w:rPr>
          <w:rFonts w:hint="eastAsia"/>
          <w:sz w:val="18"/>
          <w:szCs w:val="18"/>
        </w:rPr>
        <w:t>—</w:t>
      </w:r>
      <w:r w:rsidRPr="0045489C">
        <w:rPr>
          <w:rFonts w:hint="eastAsia"/>
          <w:sz w:val="18"/>
          <w:szCs w:val="18"/>
        </w:rPr>
        <w:t>調査にみる効率的な連携推進のための諸条件</w:t>
      </w:r>
      <w:r>
        <w:rPr>
          <w:rFonts w:hint="eastAsia"/>
          <w:sz w:val="18"/>
          <w:szCs w:val="18"/>
        </w:rPr>
        <w:t>—</w:t>
      </w:r>
      <w:r w:rsidRPr="0045489C">
        <w:rPr>
          <w:rFonts w:hint="eastAsia"/>
          <w:sz w:val="18"/>
          <w:szCs w:val="18"/>
        </w:rPr>
        <w:t>」『</w:t>
      </w:r>
      <w:r w:rsidRPr="00ED2CE8">
        <w:rPr>
          <w:rFonts w:hint="eastAsia"/>
          <w:sz w:val="18"/>
          <w:szCs w:val="18"/>
        </w:rPr>
        <w:t>日本経営診断学会論集</w:t>
      </w:r>
      <w:r w:rsidRPr="0045489C">
        <w:rPr>
          <w:rFonts w:hint="eastAsia"/>
          <w:sz w:val="18"/>
          <w:szCs w:val="18"/>
        </w:rPr>
        <w:t>』</w:t>
      </w:r>
      <w:r>
        <w:rPr>
          <w:sz w:val="18"/>
          <w:szCs w:val="18"/>
        </w:rPr>
        <w:t>8, pp.41-46</w:t>
      </w:r>
    </w:p>
    <w:p w14:paraId="06D88BCA" w14:textId="21ABD749" w:rsidR="001402AE" w:rsidRDefault="001402AE" w:rsidP="005B2AA6">
      <w:pPr>
        <w:pStyle w:val="a7"/>
        <w:ind w:left="427" w:hangingChars="234" w:hanging="427"/>
        <w:rPr>
          <w:rFonts w:hint="eastAsia"/>
          <w:sz w:val="18"/>
          <w:szCs w:val="18"/>
        </w:rPr>
      </w:pPr>
      <w:r w:rsidRPr="0045489C">
        <w:rPr>
          <w:rFonts w:hint="eastAsia"/>
          <w:sz w:val="18"/>
          <w:szCs w:val="18"/>
        </w:rPr>
        <w:t>松本有二・三浦徹志</w:t>
      </w:r>
      <w:r w:rsidRPr="0045489C">
        <w:rPr>
          <w:rFonts w:hint="eastAsia"/>
          <w:sz w:val="18"/>
          <w:szCs w:val="18"/>
        </w:rPr>
        <w:t>(2012)</w:t>
      </w:r>
      <w:r w:rsidRPr="0045489C">
        <w:rPr>
          <w:rFonts w:hint="eastAsia"/>
          <w:sz w:val="18"/>
          <w:szCs w:val="18"/>
        </w:rPr>
        <w:t>「</w:t>
      </w:r>
      <w:r w:rsidRPr="0045489C">
        <w:rPr>
          <w:rFonts w:hint="eastAsia"/>
          <w:sz w:val="18"/>
          <w:szCs w:val="18"/>
        </w:rPr>
        <w:t>R</w:t>
      </w:r>
      <w:r w:rsidRPr="0045489C">
        <w:rPr>
          <w:rFonts w:hint="eastAsia"/>
          <w:sz w:val="18"/>
          <w:szCs w:val="18"/>
        </w:rPr>
        <w:t>＆</w:t>
      </w:r>
      <w:r w:rsidRPr="0045489C">
        <w:rPr>
          <w:rFonts w:hint="eastAsia"/>
          <w:sz w:val="18"/>
          <w:szCs w:val="18"/>
        </w:rPr>
        <w:t>D</w:t>
      </w:r>
      <w:r w:rsidRPr="0045489C">
        <w:rPr>
          <w:rFonts w:hint="eastAsia"/>
          <w:sz w:val="18"/>
          <w:szCs w:val="18"/>
        </w:rPr>
        <w:t>プロジェクトのための企業間連携」『</w:t>
      </w:r>
      <w:r w:rsidRPr="00ED2CE8">
        <w:rPr>
          <w:rFonts w:hint="eastAsia"/>
          <w:sz w:val="18"/>
          <w:szCs w:val="18"/>
        </w:rPr>
        <w:t>一般社団法人国際</w:t>
      </w:r>
      <w:r w:rsidRPr="00ED2CE8">
        <w:rPr>
          <w:rFonts w:hint="eastAsia"/>
          <w:sz w:val="18"/>
          <w:szCs w:val="18"/>
        </w:rPr>
        <w:t>P2M</w:t>
      </w:r>
      <w:r w:rsidRPr="00ED2CE8">
        <w:rPr>
          <w:rFonts w:hint="eastAsia"/>
          <w:sz w:val="18"/>
          <w:szCs w:val="18"/>
        </w:rPr>
        <w:t>学会誌</w:t>
      </w:r>
      <w:r w:rsidRPr="0045489C">
        <w:rPr>
          <w:rFonts w:hint="eastAsia"/>
          <w:sz w:val="18"/>
          <w:szCs w:val="18"/>
        </w:rPr>
        <w:t>』</w:t>
      </w:r>
      <w:r w:rsidRPr="0045489C">
        <w:rPr>
          <w:rFonts w:hint="eastAsia"/>
          <w:sz w:val="18"/>
          <w:szCs w:val="18"/>
        </w:rPr>
        <w:t>Vol.7, No.1, pp.73-82</w:t>
      </w:r>
    </w:p>
    <w:p w14:paraId="65632E01" w14:textId="77777777" w:rsidR="001402AE" w:rsidRDefault="001402AE" w:rsidP="005B2AA6">
      <w:pPr>
        <w:pStyle w:val="a7"/>
        <w:ind w:left="427" w:hangingChars="234" w:hanging="427"/>
        <w:rPr>
          <w:rFonts w:hint="eastAsia"/>
          <w:sz w:val="18"/>
          <w:szCs w:val="18"/>
        </w:rPr>
      </w:pPr>
      <w:r w:rsidRPr="0045489C">
        <w:rPr>
          <w:rFonts w:hint="eastAsia"/>
          <w:sz w:val="18"/>
          <w:szCs w:val="18"/>
        </w:rPr>
        <w:t>虫明千春</w:t>
      </w:r>
      <w:r w:rsidRPr="0045489C">
        <w:rPr>
          <w:rFonts w:hint="eastAsia"/>
          <w:sz w:val="18"/>
          <w:szCs w:val="18"/>
        </w:rPr>
        <w:t>(2014)</w:t>
      </w:r>
      <w:r w:rsidRPr="0045489C">
        <w:rPr>
          <w:rFonts w:hint="eastAsia"/>
          <w:sz w:val="18"/>
          <w:szCs w:val="18"/>
        </w:rPr>
        <w:t>「知的資産経営報告書の活用の現状と課題−「継続的な開示」の有用性−」『日本経営診断学会論集』</w:t>
      </w:r>
      <w:r w:rsidRPr="0045489C">
        <w:rPr>
          <w:rFonts w:hint="eastAsia"/>
          <w:sz w:val="18"/>
          <w:szCs w:val="18"/>
        </w:rPr>
        <w:t>14, pp.47-51</w:t>
      </w:r>
    </w:p>
    <w:p w14:paraId="5E20707D" w14:textId="5B354CCE" w:rsidR="001402AE" w:rsidRDefault="001402AE" w:rsidP="005B2AA6">
      <w:pPr>
        <w:pStyle w:val="a7"/>
        <w:ind w:left="427" w:hangingChars="234" w:hanging="427"/>
        <w:rPr>
          <w:sz w:val="18"/>
          <w:szCs w:val="18"/>
        </w:rPr>
      </w:pPr>
      <w:r w:rsidRPr="0045489C">
        <w:rPr>
          <w:rFonts w:hint="eastAsia"/>
          <w:sz w:val="18"/>
          <w:szCs w:val="18"/>
        </w:rPr>
        <w:t>森岡孝文・根来龍之</w:t>
      </w:r>
      <w:r w:rsidRPr="0045489C">
        <w:rPr>
          <w:rFonts w:hint="eastAsia"/>
          <w:sz w:val="18"/>
          <w:szCs w:val="18"/>
        </w:rPr>
        <w:t>(</w:t>
      </w:r>
      <w:r>
        <w:rPr>
          <w:sz w:val="18"/>
          <w:szCs w:val="18"/>
        </w:rPr>
        <w:t>2000</w:t>
      </w:r>
      <w:r w:rsidRPr="0045489C">
        <w:rPr>
          <w:rFonts w:hint="eastAsia"/>
          <w:sz w:val="18"/>
          <w:szCs w:val="18"/>
        </w:rPr>
        <w:t>)</w:t>
      </w:r>
      <w:r w:rsidRPr="0045489C">
        <w:rPr>
          <w:rFonts w:hint="eastAsia"/>
          <w:sz w:val="18"/>
          <w:szCs w:val="18"/>
        </w:rPr>
        <w:t>「企業間連携の４つの類型モデル：企業間連携の効果とリスク」『</w:t>
      </w:r>
      <w:r w:rsidRPr="00ED2CE8">
        <w:rPr>
          <w:rFonts w:hint="eastAsia"/>
          <w:sz w:val="18"/>
          <w:szCs w:val="18"/>
        </w:rPr>
        <w:t>情報研究</w:t>
      </w:r>
      <w:r w:rsidRPr="0045489C">
        <w:rPr>
          <w:rFonts w:hint="eastAsia"/>
          <w:sz w:val="18"/>
          <w:szCs w:val="18"/>
        </w:rPr>
        <w:t>』</w:t>
      </w:r>
      <w:r>
        <w:rPr>
          <w:sz w:val="18"/>
          <w:szCs w:val="18"/>
        </w:rPr>
        <w:t>24, pp.1-47</w:t>
      </w:r>
    </w:p>
    <w:p w14:paraId="7B7AD238" w14:textId="10D2CCF7" w:rsidR="001402AE" w:rsidRDefault="001402AE" w:rsidP="005B2AA6">
      <w:pPr>
        <w:pStyle w:val="a7"/>
        <w:ind w:left="427" w:hangingChars="234" w:hanging="427"/>
        <w:rPr>
          <w:rFonts w:hint="eastAsia"/>
          <w:sz w:val="18"/>
          <w:szCs w:val="18"/>
        </w:rPr>
      </w:pPr>
      <w:r w:rsidRPr="0045489C">
        <w:rPr>
          <w:rFonts w:hint="eastAsia"/>
          <w:sz w:val="18"/>
          <w:szCs w:val="18"/>
        </w:rPr>
        <w:t>森岡孝文</w:t>
      </w:r>
      <w:r w:rsidRPr="0045489C">
        <w:rPr>
          <w:rFonts w:hint="eastAsia"/>
          <w:sz w:val="18"/>
          <w:szCs w:val="18"/>
        </w:rPr>
        <w:t>(2007)</w:t>
      </w:r>
      <w:r w:rsidRPr="0045489C">
        <w:rPr>
          <w:rFonts w:hint="eastAsia"/>
          <w:sz w:val="18"/>
          <w:szCs w:val="18"/>
        </w:rPr>
        <w:t>「ネットワーク視点による地域中小企業間連携の考察」『産業経済研究所紀要』第</w:t>
      </w:r>
      <w:r w:rsidRPr="0045489C">
        <w:rPr>
          <w:rFonts w:hint="eastAsia"/>
          <w:sz w:val="18"/>
          <w:szCs w:val="18"/>
        </w:rPr>
        <w:t>17</w:t>
      </w:r>
      <w:r w:rsidRPr="0045489C">
        <w:rPr>
          <w:rFonts w:hint="eastAsia"/>
          <w:sz w:val="18"/>
          <w:szCs w:val="18"/>
        </w:rPr>
        <w:t>号</w:t>
      </w:r>
      <w:r w:rsidRPr="0045489C">
        <w:rPr>
          <w:rFonts w:hint="eastAsia"/>
          <w:sz w:val="18"/>
          <w:szCs w:val="18"/>
        </w:rPr>
        <w:t xml:space="preserve"> pp.103-117</w:t>
      </w:r>
    </w:p>
    <w:p w14:paraId="6478C565" w14:textId="0C292638" w:rsidR="001402AE" w:rsidRDefault="001402AE" w:rsidP="005B2AA6">
      <w:pPr>
        <w:pStyle w:val="a7"/>
        <w:ind w:left="427" w:hangingChars="234" w:hanging="427"/>
        <w:rPr>
          <w:rFonts w:hint="eastAsia"/>
          <w:sz w:val="18"/>
          <w:szCs w:val="18"/>
        </w:rPr>
      </w:pPr>
      <w:r w:rsidRPr="0045489C">
        <w:rPr>
          <w:rFonts w:hint="eastAsia"/>
          <w:sz w:val="18"/>
          <w:szCs w:val="18"/>
        </w:rPr>
        <w:t>稲永健太郎・廣田豊彦</w:t>
      </w:r>
      <w:r w:rsidRPr="0045489C">
        <w:rPr>
          <w:rFonts w:hint="eastAsia"/>
          <w:sz w:val="18"/>
          <w:szCs w:val="18"/>
        </w:rPr>
        <w:t>(</w:t>
      </w:r>
      <w:r>
        <w:rPr>
          <w:sz w:val="18"/>
          <w:szCs w:val="18"/>
        </w:rPr>
        <w:t>2009</w:t>
      </w:r>
      <w:r w:rsidRPr="0045489C">
        <w:rPr>
          <w:rFonts w:hint="eastAsia"/>
          <w:sz w:val="18"/>
          <w:szCs w:val="18"/>
        </w:rPr>
        <w:t>)</w:t>
      </w:r>
      <w:r w:rsidRPr="0045489C">
        <w:rPr>
          <w:rFonts w:hint="eastAsia"/>
          <w:sz w:val="18"/>
          <w:szCs w:val="18"/>
        </w:rPr>
        <w:t>「中小企業の情報発信戦略と情報発信・情報品質保証支援システムに関する研究」『</w:t>
      </w:r>
      <w:r w:rsidRPr="00ED2CE8">
        <w:rPr>
          <w:rFonts w:hint="eastAsia"/>
          <w:sz w:val="18"/>
          <w:szCs w:val="18"/>
        </w:rPr>
        <w:t>産業経営研究所報</w:t>
      </w:r>
      <w:r w:rsidRPr="0045489C">
        <w:rPr>
          <w:rFonts w:hint="eastAsia"/>
          <w:sz w:val="18"/>
          <w:szCs w:val="18"/>
        </w:rPr>
        <w:t>』</w:t>
      </w:r>
      <w:r>
        <w:rPr>
          <w:sz w:val="18"/>
          <w:szCs w:val="18"/>
        </w:rPr>
        <w:t xml:space="preserve">(41), </w:t>
      </w:r>
      <w:r w:rsidRPr="0045489C">
        <w:rPr>
          <w:rFonts w:hint="eastAsia"/>
          <w:sz w:val="18"/>
          <w:szCs w:val="18"/>
        </w:rPr>
        <w:t>pp.1-18</w:t>
      </w:r>
    </w:p>
    <w:p w14:paraId="3DF4FDE8" w14:textId="52C1EFC5" w:rsidR="001402AE" w:rsidRDefault="001402AE" w:rsidP="00725503">
      <w:pPr>
        <w:pStyle w:val="a7"/>
        <w:rPr>
          <w:rFonts w:hint="eastAsia"/>
          <w:sz w:val="18"/>
          <w:szCs w:val="18"/>
        </w:rPr>
      </w:pPr>
      <w:r w:rsidRPr="0045489C">
        <w:rPr>
          <w:rFonts w:hint="eastAsia"/>
          <w:sz w:val="18"/>
          <w:szCs w:val="18"/>
        </w:rPr>
        <w:t>安田雪</w:t>
      </w:r>
      <w:r w:rsidRPr="0045489C">
        <w:rPr>
          <w:rFonts w:hint="eastAsia"/>
          <w:sz w:val="18"/>
          <w:szCs w:val="18"/>
        </w:rPr>
        <w:t>(2009)</w:t>
      </w:r>
      <w:r w:rsidRPr="0045489C">
        <w:rPr>
          <w:rFonts w:hint="eastAsia"/>
          <w:sz w:val="18"/>
          <w:szCs w:val="18"/>
        </w:rPr>
        <w:t>「ネットワーク分析の本質」『一橋ビジネスレビュー』</w:t>
      </w:r>
      <w:r w:rsidRPr="0045489C">
        <w:rPr>
          <w:rFonts w:hint="eastAsia"/>
          <w:sz w:val="18"/>
          <w:szCs w:val="18"/>
        </w:rPr>
        <w:t>57</w:t>
      </w:r>
      <w:r w:rsidRPr="0045489C">
        <w:rPr>
          <w:rFonts w:hint="eastAsia"/>
          <w:sz w:val="18"/>
          <w:szCs w:val="18"/>
        </w:rPr>
        <w:t>巻</w:t>
      </w:r>
      <w:r w:rsidRPr="0045489C">
        <w:rPr>
          <w:rFonts w:hint="eastAsia"/>
          <w:sz w:val="18"/>
          <w:szCs w:val="18"/>
        </w:rPr>
        <w:t>2</w:t>
      </w:r>
      <w:r w:rsidRPr="0045489C">
        <w:rPr>
          <w:rFonts w:hint="eastAsia"/>
          <w:sz w:val="18"/>
          <w:szCs w:val="18"/>
        </w:rPr>
        <w:t>号</w:t>
      </w:r>
      <w:r w:rsidRPr="0045489C">
        <w:rPr>
          <w:rFonts w:hint="eastAsia"/>
          <w:sz w:val="18"/>
          <w:szCs w:val="18"/>
        </w:rPr>
        <w:t xml:space="preserve"> pp.24-35</w:t>
      </w:r>
    </w:p>
    <w:p w14:paraId="751844FC" w14:textId="77777777" w:rsidR="001402AE" w:rsidRDefault="001402AE" w:rsidP="00725503">
      <w:pPr>
        <w:pStyle w:val="a7"/>
        <w:rPr>
          <w:rFonts w:hint="eastAsia"/>
          <w:sz w:val="18"/>
          <w:szCs w:val="18"/>
        </w:rPr>
      </w:pPr>
    </w:p>
    <w:p w14:paraId="650352F3" w14:textId="77777777" w:rsidR="001402AE" w:rsidRPr="007A4933" w:rsidRDefault="001402AE" w:rsidP="00725503">
      <w:pPr>
        <w:pStyle w:val="a7"/>
        <w:rPr>
          <w:rFonts w:hint="eastAsia"/>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81D2D" w14:textId="77777777" w:rsidR="001402AE" w:rsidRDefault="001402AE" w:rsidP="00446B49">
      <w:r>
        <w:separator/>
      </w:r>
    </w:p>
  </w:footnote>
  <w:footnote w:type="continuationSeparator" w:id="0">
    <w:p w14:paraId="1D2BA0C2" w14:textId="77777777" w:rsidR="001402AE" w:rsidRDefault="001402AE" w:rsidP="00446B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655BB" w14:textId="77777777" w:rsidR="001402AE" w:rsidRDefault="001402AE" w:rsidP="00446B49">
    <w:pPr>
      <w:pStyle w:val="a3"/>
      <w:rPr>
        <w:color w:val="666666"/>
        <w:sz w:val="20"/>
        <w:szCs w:val="20"/>
      </w:rPr>
    </w:pPr>
    <w:r>
      <w:rPr>
        <w:color w:val="666666"/>
        <w:sz w:val="20"/>
        <w:szCs w:val="20"/>
      </w:rPr>
      <w:t>ビジネスクリエーター研究学会第</w:t>
    </w:r>
    <w:r>
      <w:rPr>
        <w:color w:val="666666"/>
        <w:sz w:val="20"/>
        <w:szCs w:val="20"/>
      </w:rPr>
      <w:t>15</w:t>
    </w:r>
    <w:r>
      <w:rPr>
        <w:color w:val="666666"/>
        <w:sz w:val="20"/>
        <w:szCs w:val="20"/>
      </w:rPr>
      <w:t>回大会</w:t>
    </w:r>
  </w:p>
  <w:p w14:paraId="3B43A6B3" w14:textId="77777777" w:rsidR="001402AE" w:rsidRDefault="001402AE" w:rsidP="00446B49">
    <w:pPr>
      <w:pStyle w:val="a3"/>
    </w:pPr>
    <w:r>
      <w:rPr>
        <w:rFonts w:hint="eastAsia"/>
        <w:color w:val="666666"/>
        <w:sz w:val="20"/>
        <w:szCs w:val="20"/>
      </w:rPr>
      <w:t>2015.11.15</w:t>
    </w:r>
  </w:p>
  <w:p w14:paraId="2D5EEA9C" w14:textId="77777777" w:rsidR="001402AE" w:rsidRDefault="001402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06"/>
  <w:drawingGridVerticalSpacing w:val="365"/>
  <w:displayHorizont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49"/>
    <w:rsid w:val="00010BDA"/>
    <w:rsid w:val="000255B0"/>
    <w:rsid w:val="00123F80"/>
    <w:rsid w:val="001402AE"/>
    <w:rsid w:val="00186B2B"/>
    <w:rsid w:val="001C4440"/>
    <w:rsid w:val="001C697D"/>
    <w:rsid w:val="00215BE6"/>
    <w:rsid w:val="0022516A"/>
    <w:rsid w:val="00293A6F"/>
    <w:rsid w:val="0032205E"/>
    <w:rsid w:val="00324E89"/>
    <w:rsid w:val="00357F0F"/>
    <w:rsid w:val="003F7962"/>
    <w:rsid w:val="00446B49"/>
    <w:rsid w:val="0045489C"/>
    <w:rsid w:val="00456194"/>
    <w:rsid w:val="004A001E"/>
    <w:rsid w:val="004C0A01"/>
    <w:rsid w:val="00500ABC"/>
    <w:rsid w:val="00543D7D"/>
    <w:rsid w:val="0055147F"/>
    <w:rsid w:val="005B2AA6"/>
    <w:rsid w:val="005C0045"/>
    <w:rsid w:val="006A6BAB"/>
    <w:rsid w:val="006B22AC"/>
    <w:rsid w:val="006F63D5"/>
    <w:rsid w:val="00705730"/>
    <w:rsid w:val="00725503"/>
    <w:rsid w:val="0081624E"/>
    <w:rsid w:val="00882177"/>
    <w:rsid w:val="008C2169"/>
    <w:rsid w:val="008C722B"/>
    <w:rsid w:val="009214B1"/>
    <w:rsid w:val="0095071C"/>
    <w:rsid w:val="00A93E2D"/>
    <w:rsid w:val="00B71397"/>
    <w:rsid w:val="00B90C5F"/>
    <w:rsid w:val="00BE4679"/>
    <w:rsid w:val="00BF5403"/>
    <w:rsid w:val="00C761B7"/>
    <w:rsid w:val="00C97382"/>
    <w:rsid w:val="00CC7567"/>
    <w:rsid w:val="00D6386B"/>
    <w:rsid w:val="00D96A45"/>
    <w:rsid w:val="00DB4A6D"/>
    <w:rsid w:val="00DD7EF3"/>
    <w:rsid w:val="00DE71F9"/>
    <w:rsid w:val="00E1410D"/>
    <w:rsid w:val="00EC6351"/>
    <w:rsid w:val="00ED2CE8"/>
    <w:rsid w:val="00EF037E"/>
    <w:rsid w:val="00F45688"/>
    <w:rsid w:val="00F75404"/>
    <w:rsid w:val="00F80F26"/>
    <w:rsid w:val="00FE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EDBAF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46B49"/>
    <w:pPr>
      <w:tabs>
        <w:tab w:val="center" w:pos="4252"/>
        <w:tab w:val="right" w:pos="8504"/>
      </w:tabs>
      <w:snapToGrid w:val="0"/>
    </w:pPr>
  </w:style>
  <w:style w:type="character" w:customStyle="1" w:styleId="a4">
    <w:name w:val="ヘッダー (文字)"/>
    <w:basedOn w:val="a0"/>
    <w:link w:val="a3"/>
    <w:uiPriority w:val="99"/>
    <w:rsid w:val="00446B49"/>
  </w:style>
  <w:style w:type="paragraph" w:styleId="a5">
    <w:name w:val="footer"/>
    <w:basedOn w:val="a"/>
    <w:link w:val="a6"/>
    <w:uiPriority w:val="99"/>
    <w:unhideWhenUsed/>
    <w:rsid w:val="00446B49"/>
    <w:pPr>
      <w:tabs>
        <w:tab w:val="center" w:pos="4252"/>
        <w:tab w:val="right" w:pos="8504"/>
      </w:tabs>
      <w:snapToGrid w:val="0"/>
    </w:pPr>
  </w:style>
  <w:style w:type="character" w:customStyle="1" w:styleId="a6">
    <w:name w:val="フッター (文字)"/>
    <w:basedOn w:val="a0"/>
    <w:link w:val="a5"/>
    <w:uiPriority w:val="99"/>
    <w:rsid w:val="00446B49"/>
  </w:style>
  <w:style w:type="paragraph" w:styleId="a7">
    <w:name w:val="endnote text"/>
    <w:basedOn w:val="a"/>
    <w:link w:val="a8"/>
    <w:uiPriority w:val="99"/>
    <w:unhideWhenUsed/>
    <w:rsid w:val="00F75404"/>
    <w:pPr>
      <w:snapToGrid w:val="0"/>
      <w:jc w:val="left"/>
    </w:pPr>
    <w:rPr>
      <w:szCs w:val="22"/>
    </w:rPr>
  </w:style>
  <w:style w:type="character" w:customStyle="1" w:styleId="a8">
    <w:name w:val="文末脚注文字列 (文字)"/>
    <w:basedOn w:val="a0"/>
    <w:link w:val="a7"/>
    <w:uiPriority w:val="99"/>
    <w:rsid w:val="00F75404"/>
    <w:rPr>
      <w:szCs w:val="22"/>
    </w:rPr>
  </w:style>
  <w:style w:type="character" w:styleId="a9">
    <w:name w:val="endnote reference"/>
    <w:basedOn w:val="a0"/>
    <w:uiPriority w:val="99"/>
    <w:unhideWhenUsed/>
    <w:rsid w:val="00F7540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46B49"/>
    <w:pPr>
      <w:tabs>
        <w:tab w:val="center" w:pos="4252"/>
        <w:tab w:val="right" w:pos="8504"/>
      </w:tabs>
      <w:snapToGrid w:val="0"/>
    </w:pPr>
  </w:style>
  <w:style w:type="character" w:customStyle="1" w:styleId="a4">
    <w:name w:val="ヘッダー (文字)"/>
    <w:basedOn w:val="a0"/>
    <w:link w:val="a3"/>
    <w:uiPriority w:val="99"/>
    <w:rsid w:val="00446B49"/>
  </w:style>
  <w:style w:type="paragraph" w:styleId="a5">
    <w:name w:val="footer"/>
    <w:basedOn w:val="a"/>
    <w:link w:val="a6"/>
    <w:uiPriority w:val="99"/>
    <w:unhideWhenUsed/>
    <w:rsid w:val="00446B49"/>
    <w:pPr>
      <w:tabs>
        <w:tab w:val="center" w:pos="4252"/>
        <w:tab w:val="right" w:pos="8504"/>
      </w:tabs>
      <w:snapToGrid w:val="0"/>
    </w:pPr>
  </w:style>
  <w:style w:type="character" w:customStyle="1" w:styleId="a6">
    <w:name w:val="フッター (文字)"/>
    <w:basedOn w:val="a0"/>
    <w:link w:val="a5"/>
    <w:uiPriority w:val="99"/>
    <w:rsid w:val="00446B49"/>
  </w:style>
  <w:style w:type="paragraph" w:styleId="a7">
    <w:name w:val="endnote text"/>
    <w:basedOn w:val="a"/>
    <w:link w:val="a8"/>
    <w:uiPriority w:val="99"/>
    <w:unhideWhenUsed/>
    <w:rsid w:val="00F75404"/>
    <w:pPr>
      <w:snapToGrid w:val="0"/>
      <w:jc w:val="left"/>
    </w:pPr>
    <w:rPr>
      <w:szCs w:val="22"/>
    </w:rPr>
  </w:style>
  <w:style w:type="character" w:customStyle="1" w:styleId="a8">
    <w:name w:val="文末脚注文字列 (文字)"/>
    <w:basedOn w:val="a0"/>
    <w:link w:val="a7"/>
    <w:uiPriority w:val="99"/>
    <w:rsid w:val="00F75404"/>
    <w:rPr>
      <w:szCs w:val="22"/>
    </w:rPr>
  </w:style>
  <w:style w:type="character" w:styleId="a9">
    <w:name w:val="endnote reference"/>
    <w:basedOn w:val="a0"/>
    <w:uiPriority w:val="99"/>
    <w:unhideWhenUsed/>
    <w:rsid w:val="00F754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1477">
      <w:bodyDiv w:val="1"/>
      <w:marLeft w:val="0"/>
      <w:marRight w:val="0"/>
      <w:marTop w:val="0"/>
      <w:marBottom w:val="0"/>
      <w:divBdr>
        <w:top w:val="none" w:sz="0" w:space="0" w:color="auto"/>
        <w:left w:val="none" w:sz="0" w:space="0" w:color="auto"/>
        <w:bottom w:val="none" w:sz="0" w:space="0" w:color="auto"/>
        <w:right w:val="none" w:sz="0" w:space="0" w:color="auto"/>
      </w:divBdr>
    </w:div>
    <w:div w:id="368989472">
      <w:bodyDiv w:val="1"/>
      <w:marLeft w:val="0"/>
      <w:marRight w:val="0"/>
      <w:marTop w:val="0"/>
      <w:marBottom w:val="0"/>
      <w:divBdr>
        <w:top w:val="none" w:sz="0" w:space="0" w:color="auto"/>
        <w:left w:val="none" w:sz="0" w:space="0" w:color="auto"/>
        <w:bottom w:val="none" w:sz="0" w:space="0" w:color="auto"/>
        <w:right w:val="none" w:sz="0" w:space="0" w:color="auto"/>
      </w:divBdr>
    </w:div>
    <w:div w:id="413283907">
      <w:bodyDiv w:val="1"/>
      <w:marLeft w:val="0"/>
      <w:marRight w:val="0"/>
      <w:marTop w:val="0"/>
      <w:marBottom w:val="0"/>
      <w:divBdr>
        <w:top w:val="none" w:sz="0" w:space="0" w:color="auto"/>
        <w:left w:val="none" w:sz="0" w:space="0" w:color="auto"/>
        <w:bottom w:val="none" w:sz="0" w:space="0" w:color="auto"/>
        <w:right w:val="none" w:sz="0" w:space="0" w:color="auto"/>
      </w:divBdr>
    </w:div>
    <w:div w:id="467209428">
      <w:bodyDiv w:val="1"/>
      <w:marLeft w:val="0"/>
      <w:marRight w:val="0"/>
      <w:marTop w:val="0"/>
      <w:marBottom w:val="0"/>
      <w:divBdr>
        <w:top w:val="none" w:sz="0" w:space="0" w:color="auto"/>
        <w:left w:val="none" w:sz="0" w:space="0" w:color="auto"/>
        <w:bottom w:val="none" w:sz="0" w:space="0" w:color="auto"/>
        <w:right w:val="none" w:sz="0" w:space="0" w:color="auto"/>
      </w:divBdr>
    </w:div>
    <w:div w:id="616067096">
      <w:bodyDiv w:val="1"/>
      <w:marLeft w:val="0"/>
      <w:marRight w:val="0"/>
      <w:marTop w:val="0"/>
      <w:marBottom w:val="0"/>
      <w:divBdr>
        <w:top w:val="none" w:sz="0" w:space="0" w:color="auto"/>
        <w:left w:val="none" w:sz="0" w:space="0" w:color="auto"/>
        <w:bottom w:val="none" w:sz="0" w:space="0" w:color="auto"/>
        <w:right w:val="none" w:sz="0" w:space="0" w:color="auto"/>
      </w:divBdr>
    </w:div>
    <w:div w:id="1095518121">
      <w:bodyDiv w:val="1"/>
      <w:marLeft w:val="0"/>
      <w:marRight w:val="0"/>
      <w:marTop w:val="0"/>
      <w:marBottom w:val="0"/>
      <w:divBdr>
        <w:top w:val="none" w:sz="0" w:space="0" w:color="auto"/>
        <w:left w:val="none" w:sz="0" w:space="0" w:color="auto"/>
        <w:bottom w:val="none" w:sz="0" w:space="0" w:color="auto"/>
        <w:right w:val="none" w:sz="0" w:space="0" w:color="auto"/>
      </w:divBdr>
    </w:div>
    <w:div w:id="1123311413">
      <w:bodyDiv w:val="1"/>
      <w:marLeft w:val="0"/>
      <w:marRight w:val="0"/>
      <w:marTop w:val="0"/>
      <w:marBottom w:val="0"/>
      <w:divBdr>
        <w:top w:val="none" w:sz="0" w:space="0" w:color="auto"/>
        <w:left w:val="none" w:sz="0" w:space="0" w:color="auto"/>
        <w:bottom w:val="none" w:sz="0" w:space="0" w:color="auto"/>
        <w:right w:val="none" w:sz="0" w:space="0" w:color="auto"/>
      </w:divBdr>
    </w:div>
    <w:div w:id="1407149396">
      <w:bodyDiv w:val="1"/>
      <w:marLeft w:val="0"/>
      <w:marRight w:val="0"/>
      <w:marTop w:val="0"/>
      <w:marBottom w:val="0"/>
      <w:divBdr>
        <w:top w:val="none" w:sz="0" w:space="0" w:color="auto"/>
        <w:left w:val="none" w:sz="0" w:space="0" w:color="auto"/>
        <w:bottom w:val="none" w:sz="0" w:space="0" w:color="auto"/>
        <w:right w:val="none" w:sz="0" w:space="0" w:color="auto"/>
      </w:divBdr>
    </w:div>
    <w:div w:id="1480657813">
      <w:bodyDiv w:val="1"/>
      <w:marLeft w:val="0"/>
      <w:marRight w:val="0"/>
      <w:marTop w:val="0"/>
      <w:marBottom w:val="0"/>
      <w:divBdr>
        <w:top w:val="none" w:sz="0" w:space="0" w:color="auto"/>
        <w:left w:val="none" w:sz="0" w:space="0" w:color="auto"/>
        <w:bottom w:val="none" w:sz="0" w:space="0" w:color="auto"/>
        <w:right w:val="none" w:sz="0" w:space="0" w:color="auto"/>
      </w:divBdr>
    </w:div>
    <w:div w:id="1576891953">
      <w:bodyDiv w:val="1"/>
      <w:marLeft w:val="0"/>
      <w:marRight w:val="0"/>
      <w:marTop w:val="0"/>
      <w:marBottom w:val="0"/>
      <w:divBdr>
        <w:top w:val="none" w:sz="0" w:space="0" w:color="auto"/>
        <w:left w:val="none" w:sz="0" w:space="0" w:color="auto"/>
        <w:bottom w:val="none" w:sz="0" w:space="0" w:color="auto"/>
        <w:right w:val="none" w:sz="0" w:space="0" w:color="auto"/>
      </w:divBdr>
    </w:div>
    <w:div w:id="1650867550">
      <w:bodyDiv w:val="1"/>
      <w:marLeft w:val="0"/>
      <w:marRight w:val="0"/>
      <w:marTop w:val="0"/>
      <w:marBottom w:val="0"/>
      <w:divBdr>
        <w:top w:val="none" w:sz="0" w:space="0" w:color="auto"/>
        <w:left w:val="none" w:sz="0" w:space="0" w:color="auto"/>
        <w:bottom w:val="none" w:sz="0" w:space="0" w:color="auto"/>
        <w:right w:val="none" w:sz="0" w:space="0" w:color="auto"/>
      </w:divBdr>
    </w:div>
    <w:div w:id="1828548645">
      <w:bodyDiv w:val="1"/>
      <w:marLeft w:val="0"/>
      <w:marRight w:val="0"/>
      <w:marTop w:val="0"/>
      <w:marBottom w:val="0"/>
      <w:divBdr>
        <w:top w:val="none" w:sz="0" w:space="0" w:color="auto"/>
        <w:left w:val="none" w:sz="0" w:space="0" w:color="auto"/>
        <w:bottom w:val="none" w:sz="0" w:space="0" w:color="auto"/>
        <w:right w:val="none" w:sz="0" w:space="0" w:color="auto"/>
      </w:divBdr>
    </w:div>
    <w:div w:id="1900624999">
      <w:bodyDiv w:val="1"/>
      <w:marLeft w:val="0"/>
      <w:marRight w:val="0"/>
      <w:marTop w:val="0"/>
      <w:marBottom w:val="0"/>
      <w:divBdr>
        <w:top w:val="none" w:sz="0" w:space="0" w:color="auto"/>
        <w:left w:val="none" w:sz="0" w:space="0" w:color="auto"/>
        <w:bottom w:val="none" w:sz="0" w:space="0" w:color="auto"/>
        <w:right w:val="none" w:sz="0" w:space="0" w:color="auto"/>
      </w:divBdr>
    </w:div>
    <w:div w:id="2130079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723</Words>
  <Characters>4125</Characters>
  <Application>Microsoft Macintosh Word</Application>
  <DocSecurity>0</DocSecurity>
  <Lines>34</Lines>
  <Paragraphs>9</Paragraphs>
  <ScaleCrop>false</ScaleCrop>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米岡 英治</dc:creator>
  <cp:keywords/>
  <dc:description/>
  <cp:lastModifiedBy>米岡 英治</cp:lastModifiedBy>
  <cp:revision>2</cp:revision>
  <cp:lastPrinted>2015-11-08T14:21:00Z</cp:lastPrinted>
  <dcterms:created xsi:type="dcterms:W3CDTF">2015-11-08T14:51:00Z</dcterms:created>
  <dcterms:modified xsi:type="dcterms:W3CDTF">2015-11-08T14:51:00Z</dcterms:modified>
</cp:coreProperties>
</file>